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726ECE44" w:rsidR="009A2050" w:rsidRPr="00445961" w:rsidRDefault="00D321BD" w:rsidP="009A2050">
      <w:pPr>
        <w:tabs>
          <w:tab w:val="right" w:pos="9356"/>
          <w:tab w:val="right" w:pos="9639"/>
        </w:tabs>
        <w:ind w:right="2"/>
        <w:rPr>
          <w:rFonts w:eastAsia="ＭＳ 明朝"/>
          <w:b/>
          <w:bCs/>
          <w:sz w:val="28"/>
          <w:lang w:eastAsia="ja-JP"/>
        </w:rPr>
      </w:pPr>
      <w:bookmarkStart w:id="0" w:name="_Hlk47552872"/>
      <w:r w:rsidRPr="00445961">
        <w:rPr>
          <w:b/>
          <w:bCs/>
          <w:sz w:val="28"/>
        </w:rPr>
        <w:t>3GPP TSG RAN WG1 #116</w:t>
      </w:r>
      <w:r w:rsidR="002A5FAF" w:rsidRPr="00445961">
        <w:rPr>
          <w:rFonts w:eastAsia="ＭＳ 明朝"/>
          <w:b/>
          <w:bCs/>
          <w:sz w:val="28"/>
          <w:lang w:eastAsia="ja-JP"/>
        </w:rPr>
        <w:t>b</w:t>
      </w:r>
      <w:r w:rsidR="00DE237F" w:rsidRPr="00445961">
        <w:rPr>
          <w:b/>
          <w:bCs/>
          <w:sz w:val="28"/>
        </w:rPr>
        <w:t xml:space="preserve">  </w:t>
      </w:r>
      <w:r w:rsidR="000E67AF" w:rsidRPr="00445961">
        <w:rPr>
          <w:b/>
          <w:bCs/>
          <w:sz w:val="28"/>
        </w:rPr>
        <w:t xml:space="preserve">                                                      </w:t>
      </w:r>
      <w:r w:rsidR="004B0B92" w:rsidRPr="00445961">
        <w:rPr>
          <w:b/>
          <w:bCs/>
          <w:sz w:val="28"/>
        </w:rPr>
        <w:t xml:space="preserve">  </w:t>
      </w:r>
      <w:r w:rsidRPr="00445961">
        <w:rPr>
          <w:b/>
          <w:bCs/>
          <w:sz w:val="28"/>
        </w:rPr>
        <w:t xml:space="preserve"> </w:t>
      </w:r>
      <w:r w:rsidR="00E82B90" w:rsidRPr="00445961">
        <w:rPr>
          <w:b/>
          <w:bCs/>
          <w:sz w:val="28"/>
        </w:rPr>
        <w:t>R1-240</w:t>
      </w:r>
      <w:r w:rsidR="00F15188" w:rsidRPr="00445961">
        <w:rPr>
          <w:rFonts w:eastAsia="ＭＳ 明朝"/>
          <w:b/>
          <w:bCs/>
          <w:sz w:val="28"/>
          <w:lang w:eastAsia="ja-JP"/>
        </w:rPr>
        <w:t>2254</w:t>
      </w:r>
    </w:p>
    <w:p w14:paraId="07435BEE" w14:textId="61759E4A" w:rsidR="009A2050" w:rsidRPr="00445961" w:rsidRDefault="002A5FAF" w:rsidP="0030541F">
      <w:pPr>
        <w:tabs>
          <w:tab w:val="right" w:pos="9356"/>
          <w:tab w:val="right" w:pos="9639"/>
        </w:tabs>
        <w:ind w:right="2"/>
        <w:rPr>
          <w:b/>
          <w:bCs/>
          <w:sz w:val="28"/>
        </w:rPr>
      </w:pPr>
      <w:r w:rsidRPr="00445961">
        <w:rPr>
          <w:b/>
          <w:bCs/>
          <w:sz w:val="28"/>
        </w:rPr>
        <w:t>Changsha, China</w:t>
      </w:r>
      <w:r w:rsidR="001535F7" w:rsidRPr="00445961">
        <w:rPr>
          <w:b/>
          <w:bCs/>
          <w:sz w:val="28"/>
        </w:rPr>
        <w:t xml:space="preserve">, </w:t>
      </w:r>
      <w:r w:rsidRPr="00445961">
        <w:rPr>
          <w:b/>
          <w:bCs/>
          <w:sz w:val="28"/>
        </w:rPr>
        <w:t>April</w:t>
      </w:r>
      <w:r w:rsidR="001535F7" w:rsidRPr="00445961">
        <w:rPr>
          <w:b/>
          <w:bCs/>
          <w:sz w:val="28"/>
        </w:rPr>
        <w:t xml:space="preserve"> </w:t>
      </w:r>
      <w:r w:rsidRPr="00445961">
        <w:rPr>
          <w:b/>
          <w:bCs/>
          <w:sz w:val="28"/>
        </w:rPr>
        <w:t>15</w:t>
      </w:r>
      <w:r w:rsidR="001535F7" w:rsidRPr="00445961">
        <w:rPr>
          <w:b/>
          <w:bCs/>
          <w:sz w:val="28"/>
        </w:rPr>
        <w:t xml:space="preserve"> – </w:t>
      </w:r>
      <w:r w:rsidRPr="00445961">
        <w:rPr>
          <w:b/>
          <w:bCs/>
          <w:sz w:val="28"/>
        </w:rPr>
        <w:t>19</w:t>
      </w:r>
      <w:r w:rsidR="001535F7" w:rsidRPr="00445961">
        <w:rPr>
          <w:b/>
          <w:bCs/>
          <w:sz w:val="28"/>
        </w:rPr>
        <w:t>, 202</w:t>
      </w:r>
      <w:r w:rsidR="00D321BD" w:rsidRPr="00445961">
        <w:rPr>
          <w:b/>
          <w:bCs/>
          <w:sz w:val="28"/>
        </w:rPr>
        <w:t>4</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445961" w:rsidRDefault="009A2050" w:rsidP="009A2050">
      <w:pPr>
        <w:pStyle w:val="a5"/>
        <w:tabs>
          <w:tab w:val="clear" w:pos="4536"/>
          <w:tab w:val="left" w:pos="1800"/>
        </w:tabs>
        <w:ind w:left="1800" w:hanging="1800"/>
        <w:rPr>
          <w:rFonts w:ascii="Times New Roman" w:eastAsia="SimSun" w:hAnsi="Times New Roman"/>
          <w:sz w:val="22"/>
          <w:szCs w:val="22"/>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p>
    <w:p w14:paraId="6C99E9B2" w14:textId="051B77E2"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0463E5" w:rsidRPr="00445961">
        <w:rPr>
          <w:rFonts w:ascii="Times New Roman" w:hAnsi="Times New Roman"/>
          <w:sz w:val="22"/>
          <w:szCs w:val="22"/>
        </w:rPr>
        <w:t xml:space="preserve">Views on Rel-19 </w:t>
      </w:r>
      <w:r w:rsidR="002C3328" w:rsidRPr="00445961">
        <w:rPr>
          <w:rFonts w:ascii="Times New Roman" w:hAnsi="Times New Roman"/>
          <w:sz w:val="22"/>
          <w:szCs w:val="22"/>
          <w:lang w:eastAsia="ja-JP"/>
        </w:rPr>
        <w:t xml:space="preserve">ISAC </w:t>
      </w:r>
      <w:r w:rsidR="002C3328" w:rsidRPr="00445961">
        <w:rPr>
          <w:rFonts w:ascii="Times New Roman" w:hAnsi="Times New Roman"/>
          <w:sz w:val="22"/>
          <w:szCs w:val="22"/>
          <w:lang w:val="en-GB"/>
        </w:rPr>
        <w:t>deployment scenarios</w:t>
      </w:r>
    </w:p>
    <w:p w14:paraId="05F06A82" w14:textId="0E1E2994" w:rsidR="009A2050" w:rsidRPr="00445961" w:rsidRDefault="009A2050" w:rsidP="009A2050">
      <w:pPr>
        <w:pStyle w:val="a5"/>
        <w:tabs>
          <w:tab w:val="left" w:pos="1800"/>
        </w:tabs>
        <w:rPr>
          <w:rFonts w:ascii="Times New Roman" w:hAnsi="Times New Roman"/>
          <w:sz w:val="22"/>
          <w:szCs w:val="22"/>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7</w:t>
      </w:r>
      <w:r w:rsidR="00D321BD" w:rsidRPr="00445961">
        <w:rPr>
          <w:rFonts w:ascii="Times New Roman" w:hAnsi="Times New Roman"/>
          <w:sz w:val="22"/>
          <w:szCs w:val="22"/>
          <w:lang w:val="en-GB"/>
        </w:rPr>
        <w:t>.</w:t>
      </w:r>
      <w:r w:rsidR="002C3328" w:rsidRPr="00445961">
        <w:rPr>
          <w:rFonts w:ascii="Times New Roman" w:hAnsi="Times New Roman"/>
          <w:sz w:val="22"/>
          <w:szCs w:val="22"/>
          <w:lang w:val="en-GB"/>
        </w:rPr>
        <w:t>1</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bookmarkEnd w:id="0"/>
    <w:p w14:paraId="3D7608DA" w14:textId="2F193E2D" w:rsidR="009A4884" w:rsidRPr="00445961" w:rsidRDefault="001508A1" w:rsidP="00C55482">
      <w:pPr>
        <w:pStyle w:val="title1"/>
        <w:rPr>
          <w:rFonts w:ascii="Times New Roman" w:hAnsi="Times New Roman"/>
        </w:rPr>
      </w:pPr>
      <w:r w:rsidRPr="00445961">
        <w:rPr>
          <w:rFonts w:ascii="Times New Roman" w:hAnsi="Times New Roman"/>
        </w:rPr>
        <w:t>Introduction</w:t>
      </w:r>
    </w:p>
    <w:p w14:paraId="4590445A" w14:textId="422B1BE9" w:rsidR="00FE7A6E" w:rsidRPr="00445961" w:rsidRDefault="00AC3618" w:rsidP="00B55DC8">
      <w:pPr>
        <w:overflowPunct w:val="0"/>
        <w:rPr>
          <w:rFonts w:eastAsiaTheme="minorEastAsia"/>
          <w:lang w:eastAsia="zh-CN"/>
        </w:rPr>
      </w:pPr>
      <w:bookmarkStart w:id="1" w:name="OLE_LINK13"/>
      <w:bookmarkStart w:id="2" w:name="OLE_LINK14"/>
      <w:r w:rsidRPr="00445961">
        <w:rPr>
          <w:rFonts w:eastAsia="ＭＳ 明朝"/>
          <w:lang w:eastAsia="ja-JP"/>
        </w:rPr>
        <w:t xml:space="preserve">A new study item </w:t>
      </w:r>
      <w:r w:rsidRPr="00445961">
        <w:rPr>
          <w:lang w:eastAsia="zh-CN"/>
        </w:rPr>
        <w:t>of channel modeling for integrated sensing and communications (ISAC) has been approved in RAN #102</w:t>
      </w:r>
      <w:r w:rsidR="000D6120" w:rsidRPr="00445961">
        <w:rPr>
          <w:lang w:eastAsia="zh-CN"/>
        </w:rPr>
        <w:t xml:space="preserve"> </w:t>
      </w:r>
      <w:r w:rsidR="000D6120" w:rsidRPr="00445961">
        <w:rPr>
          <w:lang w:eastAsia="zh-CN"/>
        </w:rPr>
        <w:fldChar w:fldCharType="begin"/>
      </w:r>
      <w:r w:rsidR="000D6120" w:rsidRPr="00445961">
        <w:rPr>
          <w:lang w:eastAsia="zh-CN"/>
        </w:rPr>
        <w:instrText xml:space="preserve"> REF _Ref142551024 \n \h  \* MERGEFORMAT </w:instrText>
      </w:r>
      <w:r w:rsidR="000D6120" w:rsidRPr="00445961">
        <w:rPr>
          <w:lang w:eastAsia="zh-CN"/>
        </w:rPr>
      </w:r>
      <w:r w:rsidR="000D6120" w:rsidRPr="00445961">
        <w:rPr>
          <w:lang w:eastAsia="zh-CN"/>
        </w:rPr>
        <w:fldChar w:fldCharType="separate"/>
      </w:r>
      <w:r w:rsidR="00562FFF" w:rsidRPr="00445961">
        <w:rPr>
          <w:lang w:eastAsia="zh-CN"/>
        </w:rPr>
        <w:t>[1]</w:t>
      </w:r>
      <w:r w:rsidR="000D6120" w:rsidRPr="00445961">
        <w:rPr>
          <w:lang w:eastAsia="zh-CN"/>
        </w:rPr>
        <w:fldChar w:fldCharType="end"/>
      </w:r>
      <w:r w:rsidR="000D6120" w:rsidRPr="00445961">
        <w:rPr>
          <w:lang w:eastAsia="zh-CN"/>
        </w:rPr>
        <w:t xml:space="preserve">, in which </w:t>
      </w:r>
      <w:r w:rsidRPr="00445961">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445961" w14:paraId="5F62A4AB" w14:textId="77777777" w:rsidTr="00595001">
        <w:tc>
          <w:tcPr>
            <w:tcW w:w="9060" w:type="dxa"/>
          </w:tcPr>
          <w:p w14:paraId="787CB12C" w14:textId="77777777" w:rsidR="006B61AB" w:rsidRPr="00445961"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445961">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445961" w:rsidRDefault="006B61AB" w:rsidP="006B61AB">
            <w:pPr>
              <w:numPr>
                <w:ilvl w:val="1"/>
                <w:numId w:val="16"/>
              </w:numPr>
              <w:overflowPunct w:val="0"/>
              <w:spacing w:line="240" w:lineRule="exact"/>
              <w:ind w:left="1160"/>
              <w:rPr>
                <w:rFonts w:eastAsia="ＭＳ 明朝"/>
                <w:lang w:eastAsia="ja-JP"/>
              </w:rPr>
            </w:pPr>
            <w:r w:rsidRPr="00445961">
              <w:rPr>
                <w:rFonts w:eastAsia="ＭＳ 明朝"/>
                <w:lang w:eastAsia="ja-JP"/>
              </w:rPr>
              <w:t>UAVs</w:t>
            </w:r>
          </w:p>
          <w:p w14:paraId="047A18D1" w14:textId="77777777" w:rsidR="006B61AB" w:rsidRPr="00445961" w:rsidRDefault="006B61AB" w:rsidP="006B61AB">
            <w:pPr>
              <w:numPr>
                <w:ilvl w:val="1"/>
                <w:numId w:val="16"/>
              </w:numPr>
              <w:overflowPunct w:val="0"/>
              <w:spacing w:line="240" w:lineRule="exact"/>
              <w:ind w:left="1160"/>
              <w:rPr>
                <w:rFonts w:eastAsia="ＭＳ 明朝"/>
                <w:lang w:eastAsia="ja-JP"/>
              </w:rPr>
            </w:pPr>
            <w:r w:rsidRPr="00445961">
              <w:rPr>
                <w:bCs/>
              </w:rPr>
              <w:t xml:space="preserve">Humans indoors and outdoors </w:t>
            </w:r>
          </w:p>
          <w:p w14:paraId="5F48C633" w14:textId="77777777" w:rsidR="006B61AB" w:rsidRPr="00445961" w:rsidRDefault="006B61AB" w:rsidP="006B61AB">
            <w:pPr>
              <w:numPr>
                <w:ilvl w:val="1"/>
                <w:numId w:val="16"/>
              </w:numPr>
              <w:overflowPunct w:val="0"/>
              <w:spacing w:line="240" w:lineRule="exact"/>
              <w:ind w:left="1160"/>
              <w:rPr>
                <w:rFonts w:eastAsia="ＭＳ 明朝"/>
                <w:lang w:eastAsia="ja-JP"/>
              </w:rPr>
            </w:pPr>
            <w:r w:rsidRPr="00445961">
              <w:rPr>
                <w:bCs/>
              </w:rPr>
              <w:t>Automotive vehicles (at least outdoors)</w:t>
            </w:r>
          </w:p>
          <w:p w14:paraId="4892318D" w14:textId="77777777" w:rsidR="006B61AB" w:rsidRPr="00445961" w:rsidRDefault="006B61AB" w:rsidP="006B61AB">
            <w:pPr>
              <w:numPr>
                <w:ilvl w:val="1"/>
                <w:numId w:val="16"/>
              </w:numPr>
              <w:overflowPunct w:val="0"/>
              <w:spacing w:line="240" w:lineRule="exact"/>
              <w:ind w:left="1160"/>
              <w:rPr>
                <w:rFonts w:eastAsia="ＭＳ 明朝"/>
                <w:lang w:eastAsia="ja-JP"/>
              </w:rPr>
            </w:pPr>
            <w:r w:rsidRPr="00445961">
              <w:rPr>
                <w:bCs/>
              </w:rPr>
              <w:t>Automated guided vehicles (e.g. in indoor factories)</w:t>
            </w:r>
          </w:p>
          <w:p w14:paraId="2AACBEC4" w14:textId="38CBEDAD" w:rsidR="00F9718B" w:rsidRPr="00445961" w:rsidRDefault="00F9718B" w:rsidP="006B61AB">
            <w:pPr>
              <w:numPr>
                <w:ilvl w:val="1"/>
                <w:numId w:val="16"/>
              </w:numPr>
              <w:overflowPunct w:val="0"/>
              <w:spacing w:line="240" w:lineRule="exact"/>
              <w:ind w:left="1160"/>
              <w:rPr>
                <w:rFonts w:eastAsia="ＭＳ 明朝"/>
                <w:lang w:eastAsia="ja-JP"/>
              </w:rPr>
            </w:pPr>
            <w:r w:rsidRPr="00445961">
              <w:rPr>
                <w:bCs/>
              </w:rPr>
              <w:t>Objects creating hazards on roads/railways, with a minimum size dependent on frequency</w:t>
            </w:r>
            <w:r w:rsidRPr="00445961">
              <w:rPr>
                <w:rFonts w:eastAsia="ＭＳ 明朝"/>
                <w:bCs/>
                <w:lang w:eastAsia="ja-JP"/>
              </w:rPr>
              <w:t>.</w:t>
            </w:r>
          </w:p>
          <w:p w14:paraId="14B0D0BF" w14:textId="0C4184D9" w:rsidR="006B61AB" w:rsidRPr="00445961" w:rsidRDefault="006B61AB" w:rsidP="006B61AB">
            <w:pPr>
              <w:numPr>
                <w:ilvl w:val="0"/>
                <w:numId w:val="16"/>
              </w:numPr>
              <w:tabs>
                <w:tab w:val="clear" w:pos="1560"/>
                <w:tab w:val="num" w:pos="360"/>
              </w:tabs>
              <w:overflowPunct w:val="0"/>
              <w:spacing w:line="240" w:lineRule="exact"/>
              <w:ind w:left="360"/>
              <w:rPr>
                <w:bCs/>
              </w:rPr>
            </w:pPr>
            <w:r w:rsidRPr="00445961">
              <w:rPr>
                <w:bCs/>
              </w:rPr>
              <w:t xml:space="preserve">All six sensing modes should be considered (i.e. </w:t>
            </w:r>
            <w:bookmarkStart w:id="3" w:name="_Hlk157618114"/>
            <w:bookmarkStart w:id="4" w:name="OLE_LINK18"/>
            <w:r w:rsidRPr="00445961">
              <w:rPr>
                <w:bCs/>
              </w:rPr>
              <w:t>TRP-TRP bistatic, TRP monostatic, TRP-UE bistatic, UE-TRP bistatic, UE-UE bistatic, UE monostatic</w:t>
            </w:r>
            <w:bookmarkEnd w:id="3"/>
            <w:bookmarkEnd w:id="4"/>
            <w:r w:rsidRPr="00445961">
              <w:rPr>
                <w:bCs/>
              </w:rPr>
              <w:t>).</w:t>
            </w:r>
          </w:p>
          <w:p w14:paraId="2367CCBB" w14:textId="77777777" w:rsidR="006B61AB" w:rsidRPr="00445961" w:rsidRDefault="006B61AB" w:rsidP="006B61AB">
            <w:pPr>
              <w:numPr>
                <w:ilvl w:val="0"/>
                <w:numId w:val="16"/>
              </w:numPr>
              <w:tabs>
                <w:tab w:val="clear" w:pos="1560"/>
                <w:tab w:val="num" w:pos="360"/>
              </w:tabs>
              <w:overflowPunct w:val="0"/>
              <w:spacing w:line="240" w:lineRule="exact"/>
              <w:ind w:left="360"/>
              <w:rPr>
                <w:bCs/>
              </w:rPr>
            </w:pPr>
            <w:r w:rsidRPr="00445961">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445961" w:rsidRDefault="006B61AB" w:rsidP="006B61AB">
            <w:pPr>
              <w:numPr>
                <w:ilvl w:val="0"/>
                <w:numId w:val="16"/>
              </w:numPr>
              <w:tabs>
                <w:tab w:val="clear" w:pos="1560"/>
                <w:tab w:val="num" w:pos="360"/>
              </w:tabs>
              <w:overflowPunct w:val="0"/>
              <w:spacing w:line="240" w:lineRule="exact"/>
              <w:ind w:left="360"/>
              <w:rPr>
                <w:bCs/>
              </w:rPr>
            </w:pPr>
            <w:r w:rsidRPr="00445961">
              <w:rPr>
                <w:bCs/>
              </w:rPr>
              <w:t>For the above use cases, sensing modes and frequencies:</w:t>
            </w:r>
          </w:p>
          <w:p w14:paraId="30FBBA7E" w14:textId="77777777" w:rsidR="006B61AB" w:rsidRPr="00445961" w:rsidRDefault="006B61AB" w:rsidP="006B61AB">
            <w:pPr>
              <w:numPr>
                <w:ilvl w:val="1"/>
                <w:numId w:val="16"/>
              </w:numPr>
              <w:overflowPunct w:val="0"/>
              <w:spacing w:line="240" w:lineRule="exact"/>
              <w:ind w:left="1160"/>
              <w:rPr>
                <w:bCs/>
              </w:rPr>
            </w:pPr>
            <w:r w:rsidRPr="00445961">
              <w:rPr>
                <w:bCs/>
              </w:rPr>
              <w:t>Identify details of the deployment scenarios corresponding to the above use cases.</w:t>
            </w:r>
          </w:p>
          <w:p w14:paraId="22BDE512" w14:textId="77777777" w:rsidR="006B61AB" w:rsidRPr="00445961" w:rsidRDefault="006B61AB" w:rsidP="006B61AB">
            <w:pPr>
              <w:numPr>
                <w:ilvl w:val="1"/>
                <w:numId w:val="16"/>
              </w:numPr>
              <w:overflowPunct w:val="0"/>
              <w:spacing w:line="240" w:lineRule="exact"/>
              <w:ind w:left="1160"/>
              <w:rPr>
                <w:bCs/>
              </w:rPr>
            </w:pPr>
            <w:r w:rsidRPr="00445961">
              <w:rPr>
                <w:bCs/>
              </w:rPr>
              <w:t xml:space="preserve">Define channel modelling details for sensing using 38.901 as a starting point, and </w:t>
            </w:r>
            <w:proofErr w:type="gramStart"/>
            <w:r w:rsidRPr="00445961">
              <w:rPr>
                <w:bCs/>
              </w:rPr>
              <w:t>taking into account</w:t>
            </w:r>
            <w:proofErr w:type="gramEnd"/>
            <w:r w:rsidRPr="00445961">
              <w:rPr>
                <w:bCs/>
              </w:rPr>
              <w:t xml:space="preserve"> relevant measurements, including:</w:t>
            </w:r>
          </w:p>
          <w:p w14:paraId="5F4B1453" w14:textId="06D51FDA" w:rsidR="003B2740" w:rsidRPr="00445961" w:rsidRDefault="003B2740" w:rsidP="003B2740">
            <w:pPr>
              <w:numPr>
                <w:ilvl w:val="2"/>
                <w:numId w:val="16"/>
              </w:numPr>
              <w:overflowPunct w:val="0"/>
              <w:spacing w:line="240" w:lineRule="exact"/>
              <w:ind w:left="1880"/>
              <w:rPr>
                <w:rFonts w:eastAsia="ＭＳ 明朝"/>
                <w:lang w:eastAsia="ja-JP"/>
              </w:rPr>
            </w:pPr>
            <w:r w:rsidRPr="00445961">
              <w:rPr>
                <w:bCs/>
              </w:rPr>
              <w:t>modelling of sensing targets and background environment, including, for example (if needed by the above use cases), radar cross-section (RCS), mobility and clutter/scattering patterns</w:t>
            </w:r>
            <w:r w:rsidRPr="00445961">
              <w:rPr>
                <w:rFonts w:eastAsia="ＭＳ 明朝"/>
                <w:lang w:val="en-GB" w:eastAsia="ja-JP"/>
              </w:rPr>
              <w:t>,</w:t>
            </w:r>
          </w:p>
          <w:p w14:paraId="3FADD352" w14:textId="68158CDD" w:rsidR="003B2740" w:rsidRPr="00445961" w:rsidRDefault="003B2740" w:rsidP="003B2740">
            <w:pPr>
              <w:numPr>
                <w:ilvl w:val="2"/>
                <w:numId w:val="16"/>
              </w:numPr>
              <w:overflowPunct w:val="0"/>
              <w:spacing w:line="240" w:lineRule="exact"/>
              <w:ind w:left="1880"/>
              <w:rPr>
                <w:rFonts w:eastAsia="ＭＳ 明朝"/>
                <w:lang w:eastAsia="ja-JP"/>
              </w:rPr>
            </w:pPr>
            <w:r w:rsidRPr="00445961">
              <w:rPr>
                <w:bCs/>
              </w:rPr>
              <w:t>spatial consistency.</w:t>
            </w:r>
          </w:p>
          <w:p w14:paraId="10BDE0B8" w14:textId="4FE447B4" w:rsidR="006B61AB" w:rsidRPr="00445961"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445961">
              <w:rPr>
                <w:bCs/>
              </w:rPr>
              <w:t>It will be discussed at RAN#105 whether to include additional study beyond channel modelling for ISAC.</w:t>
            </w:r>
          </w:p>
        </w:tc>
      </w:tr>
    </w:tbl>
    <w:p w14:paraId="7E094BD8" w14:textId="3A2CBC11" w:rsidR="00AD35C7" w:rsidRPr="00445961" w:rsidRDefault="00AD35C7" w:rsidP="00AD35C7">
      <w:pPr>
        <w:spacing w:before="120"/>
        <w:rPr>
          <w:rFonts w:eastAsia="ＭＳ 明朝"/>
          <w:lang w:eastAsia="ja-JP"/>
        </w:rPr>
      </w:pPr>
      <w:r w:rsidRPr="00445961">
        <w:rPr>
          <w:rFonts w:eastAsia="ＭＳ 明朝"/>
          <w:lang w:eastAsia="ja-JP"/>
        </w:rPr>
        <w:t xml:space="preserve">In </w:t>
      </w:r>
      <w:r w:rsidRPr="00445961">
        <w:rPr>
          <w:lang w:eastAsia="zh-CN"/>
        </w:rPr>
        <w:t>RAN</w:t>
      </w:r>
      <w:r w:rsidRPr="00445961">
        <w:rPr>
          <w:rFonts w:eastAsia="ＭＳ 明朝"/>
          <w:lang w:eastAsia="ja-JP"/>
        </w:rPr>
        <w:t>1</w:t>
      </w:r>
      <w:r w:rsidRPr="00445961">
        <w:rPr>
          <w:lang w:eastAsia="zh-CN"/>
        </w:rPr>
        <w:t xml:space="preserve"> #1</w:t>
      </w:r>
      <w:r w:rsidRPr="00445961">
        <w:rPr>
          <w:rFonts w:eastAsia="ＭＳ 明朝"/>
          <w:lang w:eastAsia="ja-JP"/>
        </w:rPr>
        <w:t xml:space="preserve">16 </w:t>
      </w:r>
      <w:r w:rsidRPr="00445961">
        <w:rPr>
          <w:rFonts w:eastAsia="ＭＳ 明朝"/>
          <w:lang w:eastAsia="ja-JP"/>
        </w:rPr>
        <w:fldChar w:fldCharType="begin"/>
      </w:r>
      <w:r w:rsidRPr="00445961">
        <w:rPr>
          <w:rFonts w:eastAsia="ＭＳ 明朝"/>
          <w:lang w:eastAsia="ja-JP"/>
        </w:rPr>
        <w:instrText xml:space="preserve"> REF _Ref161135117 \n \h </w:instrText>
      </w:r>
      <w:r w:rsidRPr="00445961">
        <w:rPr>
          <w:rFonts w:eastAsia="ＭＳ 明朝"/>
          <w:lang w:eastAsia="ja-JP"/>
        </w:rPr>
      </w:r>
      <w:r w:rsidR="00445961">
        <w:rPr>
          <w:rFonts w:eastAsia="ＭＳ 明朝"/>
          <w:lang w:eastAsia="ja-JP"/>
        </w:rPr>
        <w:instrText xml:space="preserve"> \* MERGEFORMAT </w:instrText>
      </w:r>
      <w:r w:rsidRPr="00445961">
        <w:rPr>
          <w:rFonts w:eastAsia="ＭＳ 明朝"/>
          <w:lang w:eastAsia="ja-JP"/>
        </w:rPr>
        <w:fldChar w:fldCharType="separate"/>
      </w:r>
      <w:r w:rsidR="00562FFF" w:rsidRPr="00445961">
        <w:rPr>
          <w:rFonts w:eastAsia="ＭＳ 明朝"/>
          <w:lang w:eastAsia="ja-JP"/>
        </w:rPr>
        <w:t>[2]</w:t>
      </w:r>
      <w:r w:rsidRPr="00445961">
        <w:rPr>
          <w:rFonts w:eastAsia="ＭＳ 明朝"/>
          <w:lang w:eastAsia="ja-JP"/>
        </w:rPr>
        <w:fldChar w:fldCharType="end"/>
      </w:r>
      <w:r w:rsidRPr="00445961">
        <w:rPr>
          <w:rFonts w:eastAsia="ＭＳ 明朝"/>
          <w:lang w:eastAsia="ja-JP"/>
        </w:rPr>
        <w:t>, accordingly,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0C6F75">
        <w:tc>
          <w:tcPr>
            <w:tcW w:w="9060" w:type="dxa"/>
          </w:tcPr>
          <w:p w14:paraId="45AF943B" w14:textId="77777777" w:rsidR="00AD35C7" w:rsidRPr="00445961" w:rsidRDefault="00AD35C7" w:rsidP="00B77A9B">
            <w:pPr>
              <w:overflowPunct w:val="0"/>
              <w:spacing w:line="240" w:lineRule="exact"/>
              <w:rPr>
                <w:b/>
              </w:rPr>
            </w:pPr>
            <w:r w:rsidRPr="00445961">
              <w:rPr>
                <w:b/>
              </w:rPr>
              <w:t>Agreement:</w:t>
            </w:r>
          </w:p>
          <w:p w14:paraId="7BD67186" w14:textId="77777777" w:rsidR="00AD35C7" w:rsidRPr="00445961" w:rsidRDefault="00AD35C7" w:rsidP="007770C3">
            <w:pPr>
              <w:overflowPunct w:val="0"/>
              <w:spacing w:line="240" w:lineRule="exact"/>
              <w:rPr>
                <w:bCs/>
              </w:rPr>
            </w:pPr>
            <w:r w:rsidRPr="00445961">
              <w:rPr>
                <w:bCs/>
              </w:rPr>
              <w:t>For progressing ISAC study, the following sensing targets and existing communication scenarios will be considered as a starting point:</w:t>
            </w:r>
          </w:p>
          <w:p w14:paraId="6CCE1691" w14:textId="77777777" w:rsidR="00AD35C7" w:rsidRPr="00445961" w:rsidRDefault="00AD35C7" w:rsidP="000C6F75">
            <w:pPr>
              <w:numPr>
                <w:ilvl w:val="0"/>
                <w:numId w:val="16"/>
              </w:numPr>
              <w:tabs>
                <w:tab w:val="clear" w:pos="1560"/>
                <w:tab w:val="num" w:pos="360"/>
              </w:tabs>
              <w:overflowPunct w:val="0"/>
              <w:spacing w:line="240" w:lineRule="exact"/>
              <w:ind w:left="360"/>
              <w:rPr>
                <w:bCs/>
              </w:rPr>
            </w:pPr>
            <w:r w:rsidRPr="00445961">
              <w:rPr>
                <w:bCs/>
              </w:rPr>
              <w:t>Note1: the table below does not imply that the sensing target will be placed at positions defined for UEs and BSs in the scenarios in the right column.</w:t>
            </w:r>
          </w:p>
          <w:p w14:paraId="3944A04D" w14:textId="77777777" w:rsidR="00AD35C7" w:rsidRPr="00445961" w:rsidRDefault="00AD35C7" w:rsidP="000C6F75">
            <w:pPr>
              <w:numPr>
                <w:ilvl w:val="0"/>
                <w:numId w:val="16"/>
              </w:numPr>
              <w:tabs>
                <w:tab w:val="clear" w:pos="1560"/>
                <w:tab w:val="num" w:pos="360"/>
              </w:tabs>
              <w:overflowPunct w:val="0"/>
              <w:spacing w:line="240" w:lineRule="exact"/>
              <w:ind w:left="360"/>
              <w:rPr>
                <w:bCs/>
              </w:rPr>
            </w:pPr>
            <w:r w:rsidRPr="00445961">
              <w:rPr>
                <w:bCs/>
              </w:rPr>
              <w:t>Note2: the table below does not imply that UEs are necessarily placed at positions defined for UEs in the scenarios in the right column.</w:t>
            </w:r>
          </w:p>
          <w:p w14:paraId="18C68BE8" w14:textId="77777777" w:rsidR="00AD35C7" w:rsidRPr="00445961" w:rsidRDefault="00AD35C7" w:rsidP="000C6F75">
            <w:pPr>
              <w:numPr>
                <w:ilvl w:val="0"/>
                <w:numId w:val="16"/>
              </w:numPr>
              <w:tabs>
                <w:tab w:val="clear" w:pos="1560"/>
                <w:tab w:val="num" w:pos="360"/>
              </w:tabs>
              <w:overflowPunct w:val="0"/>
              <w:spacing w:line="240" w:lineRule="exact"/>
              <w:ind w:left="360"/>
              <w:rPr>
                <w:bCs/>
              </w:rPr>
            </w:pPr>
            <w:r w:rsidRPr="00445961">
              <w:rPr>
                <w:bCs/>
              </w:rPr>
              <w:lastRenderedPageBreak/>
              <w:t>Note3: the existing communication scenarios are listed with the intent to use the evaluation parameters defined for those scenarios, as a starting point.</w:t>
            </w:r>
          </w:p>
          <w:tbl>
            <w:tblPr>
              <w:tblStyle w:val="aa"/>
              <w:tblW w:w="0" w:type="auto"/>
              <w:tblInd w:w="309" w:type="dxa"/>
              <w:tblLook w:val="04A0" w:firstRow="1" w:lastRow="0" w:firstColumn="1" w:lastColumn="0" w:noHBand="0" w:noVBand="1"/>
            </w:tblPr>
            <w:tblGrid>
              <w:gridCol w:w="4108"/>
              <w:gridCol w:w="4113"/>
            </w:tblGrid>
            <w:tr w:rsidR="00AD35C7" w:rsidRPr="00445961" w14:paraId="31AA2490" w14:textId="77777777" w:rsidTr="000C6F75">
              <w:tc>
                <w:tcPr>
                  <w:tcW w:w="4108" w:type="dxa"/>
                </w:tcPr>
                <w:p w14:paraId="13F20645" w14:textId="77777777" w:rsidR="00AD35C7" w:rsidRPr="00445961" w:rsidRDefault="00AD35C7" w:rsidP="00B77A9B">
                  <w:pPr>
                    <w:overflowPunct w:val="0"/>
                    <w:spacing w:after="0" w:line="240" w:lineRule="exact"/>
                    <w:rPr>
                      <w:b/>
                    </w:rPr>
                  </w:pPr>
                  <w:r w:rsidRPr="00445961">
                    <w:rPr>
                      <w:b/>
                    </w:rPr>
                    <w:t>Sensing Targets</w:t>
                  </w:r>
                </w:p>
              </w:tc>
              <w:tc>
                <w:tcPr>
                  <w:tcW w:w="4113" w:type="dxa"/>
                </w:tcPr>
                <w:p w14:paraId="46E74761" w14:textId="71E2BD27" w:rsidR="00AD35C7" w:rsidRPr="00445961" w:rsidRDefault="00B77A9B" w:rsidP="00B77A9B">
                  <w:pPr>
                    <w:overflowPunct w:val="0"/>
                    <w:spacing w:after="0" w:line="240" w:lineRule="exact"/>
                    <w:rPr>
                      <w:rFonts w:eastAsia="ＭＳ 明朝"/>
                      <w:b/>
                      <w:lang w:eastAsia="ja-JP"/>
                    </w:rPr>
                  </w:pPr>
                  <w:r w:rsidRPr="00445961">
                    <w:rPr>
                      <w:b/>
                    </w:rPr>
                    <w:t>S</w:t>
                  </w:r>
                  <w:r w:rsidR="00AD35C7" w:rsidRPr="00445961">
                    <w:rPr>
                      <w:b/>
                    </w:rPr>
                    <w:t>cenarios</w:t>
                  </w:r>
                </w:p>
              </w:tc>
            </w:tr>
            <w:tr w:rsidR="00AD35C7" w:rsidRPr="00445961" w14:paraId="0A1FF83E" w14:textId="77777777" w:rsidTr="000C6F75">
              <w:tc>
                <w:tcPr>
                  <w:tcW w:w="4108" w:type="dxa"/>
                </w:tcPr>
                <w:p w14:paraId="6749775C" w14:textId="77777777" w:rsidR="00AD35C7" w:rsidRPr="00445961" w:rsidRDefault="00AD35C7" w:rsidP="00B77A9B">
                  <w:pPr>
                    <w:overflowPunct w:val="0"/>
                    <w:spacing w:after="0" w:line="240" w:lineRule="exact"/>
                    <w:rPr>
                      <w:bCs/>
                    </w:rPr>
                  </w:pPr>
                  <w:r w:rsidRPr="00445961">
                    <w:rPr>
                      <w:bCs/>
                    </w:rPr>
                    <w:t>UAVs</w:t>
                  </w:r>
                </w:p>
              </w:tc>
              <w:tc>
                <w:tcPr>
                  <w:tcW w:w="4113" w:type="dxa"/>
                </w:tcPr>
                <w:p w14:paraId="0874F677" w14:textId="77777777" w:rsidR="00AD35C7" w:rsidRPr="00445961" w:rsidRDefault="00AD35C7" w:rsidP="00B77A9B">
                  <w:pPr>
                    <w:overflowPunct w:val="0"/>
                    <w:spacing w:after="0" w:line="240" w:lineRule="exact"/>
                    <w:rPr>
                      <w:bCs/>
                    </w:rPr>
                  </w:pPr>
                  <w:proofErr w:type="spellStart"/>
                  <w:r w:rsidRPr="00445961">
                    <w:rPr>
                      <w:bCs/>
                    </w:rPr>
                    <w:t>RMa</w:t>
                  </w:r>
                  <w:proofErr w:type="spellEnd"/>
                  <w:r w:rsidRPr="00445961">
                    <w:rPr>
                      <w:bCs/>
                    </w:rPr>
                    <w:t xml:space="preserve">-AV, </w:t>
                  </w:r>
                  <w:proofErr w:type="spellStart"/>
                  <w:r w:rsidRPr="00445961">
                    <w:rPr>
                      <w:bCs/>
                    </w:rPr>
                    <w:t>UMa</w:t>
                  </w:r>
                  <w:proofErr w:type="spellEnd"/>
                  <w:r w:rsidRPr="00445961">
                    <w:rPr>
                      <w:bCs/>
                    </w:rPr>
                    <w:t xml:space="preserve">-AV, </w:t>
                  </w:r>
                  <w:proofErr w:type="spellStart"/>
                  <w:r w:rsidRPr="00445961">
                    <w:rPr>
                      <w:bCs/>
                    </w:rPr>
                    <w:t>UMi</w:t>
                  </w:r>
                  <w:proofErr w:type="spellEnd"/>
                  <w:r w:rsidRPr="00445961">
                    <w:rPr>
                      <w:bCs/>
                    </w:rPr>
                    <w:t xml:space="preserve">-AV (TR 36.777) </w:t>
                  </w:r>
                </w:p>
              </w:tc>
            </w:tr>
            <w:tr w:rsidR="00AD35C7" w:rsidRPr="00445961" w14:paraId="1BFA7496" w14:textId="77777777" w:rsidTr="000C6F75">
              <w:tc>
                <w:tcPr>
                  <w:tcW w:w="4108" w:type="dxa"/>
                </w:tcPr>
                <w:p w14:paraId="0783212B" w14:textId="77777777" w:rsidR="00AD35C7" w:rsidRPr="00445961" w:rsidRDefault="00AD35C7" w:rsidP="00B77A9B">
                  <w:pPr>
                    <w:overflowPunct w:val="0"/>
                    <w:spacing w:after="0" w:line="240" w:lineRule="exact"/>
                    <w:rPr>
                      <w:bCs/>
                    </w:rPr>
                  </w:pPr>
                  <w:r w:rsidRPr="00445961">
                    <w:rPr>
                      <w:bCs/>
                    </w:rPr>
                    <w:t>Humans indoors</w:t>
                  </w:r>
                </w:p>
              </w:tc>
              <w:tc>
                <w:tcPr>
                  <w:tcW w:w="4113" w:type="dxa"/>
                </w:tcPr>
                <w:p w14:paraId="4C9C1C67" w14:textId="77777777" w:rsidR="00AD35C7" w:rsidRPr="00445961" w:rsidRDefault="00AD35C7" w:rsidP="00B77A9B">
                  <w:pPr>
                    <w:overflowPunct w:val="0"/>
                    <w:spacing w:after="0" w:line="240" w:lineRule="exact"/>
                    <w:rPr>
                      <w:bCs/>
                    </w:rPr>
                  </w:pPr>
                  <w:proofErr w:type="spellStart"/>
                  <w:r w:rsidRPr="00445961">
                    <w:rPr>
                      <w:bCs/>
                    </w:rPr>
                    <w:t>InF</w:t>
                  </w:r>
                  <w:proofErr w:type="spellEnd"/>
                  <w:r w:rsidRPr="00445961">
                    <w:rPr>
                      <w:bCs/>
                    </w:rPr>
                    <w:t>, Indoor Office, [Indoor Room (TR 38.808)], [</w:t>
                  </w:r>
                  <w:proofErr w:type="spellStart"/>
                  <w:r w:rsidRPr="00445961">
                    <w:rPr>
                      <w:bCs/>
                    </w:rPr>
                    <w:t>UMi</w:t>
                  </w:r>
                  <w:proofErr w:type="spellEnd"/>
                  <w:r w:rsidRPr="00445961">
                    <w:rPr>
                      <w:bCs/>
                    </w:rPr>
                    <w:t xml:space="preserve">, </w:t>
                  </w:r>
                  <w:proofErr w:type="spellStart"/>
                  <w:r w:rsidRPr="00445961">
                    <w:rPr>
                      <w:bCs/>
                    </w:rPr>
                    <w:t>UMa</w:t>
                  </w:r>
                  <w:proofErr w:type="spellEnd"/>
                  <w:r w:rsidRPr="00445961">
                    <w:rPr>
                      <w:bCs/>
                    </w:rPr>
                    <w:t>]</w:t>
                  </w:r>
                </w:p>
              </w:tc>
            </w:tr>
            <w:tr w:rsidR="00AD35C7" w:rsidRPr="00445961" w14:paraId="2D644411" w14:textId="77777777" w:rsidTr="000C6F75">
              <w:tc>
                <w:tcPr>
                  <w:tcW w:w="4108" w:type="dxa"/>
                </w:tcPr>
                <w:p w14:paraId="725757CF" w14:textId="77777777" w:rsidR="00AD35C7" w:rsidRPr="00445961" w:rsidRDefault="00AD35C7" w:rsidP="00B77A9B">
                  <w:pPr>
                    <w:overflowPunct w:val="0"/>
                    <w:spacing w:after="0" w:line="240" w:lineRule="exact"/>
                    <w:rPr>
                      <w:bCs/>
                    </w:rPr>
                  </w:pPr>
                  <w:r w:rsidRPr="00445961">
                    <w:rPr>
                      <w:bCs/>
                    </w:rPr>
                    <w:t>Humans outdoors</w:t>
                  </w:r>
                </w:p>
              </w:tc>
              <w:tc>
                <w:tcPr>
                  <w:tcW w:w="4113" w:type="dxa"/>
                </w:tcPr>
                <w:p w14:paraId="1BD09EAE" w14:textId="6147323D" w:rsidR="00AD35C7" w:rsidRPr="00445961" w:rsidRDefault="00B77A9B" w:rsidP="00B77A9B">
                  <w:pPr>
                    <w:overflowPunct w:val="0"/>
                    <w:spacing w:after="0" w:line="240" w:lineRule="exact"/>
                    <w:rPr>
                      <w:bCs/>
                    </w:rPr>
                  </w:pPr>
                  <w:proofErr w:type="spellStart"/>
                  <w:r w:rsidRPr="00445961">
                    <w:rPr>
                      <w:bCs/>
                    </w:rPr>
                    <w:t>U</w:t>
                  </w:r>
                  <w:r w:rsidR="00F50B51" w:rsidRPr="00445961">
                    <w:rPr>
                      <w:bCs/>
                    </w:rPr>
                    <w:t>M</w:t>
                  </w:r>
                  <w:r w:rsidRPr="00445961">
                    <w:rPr>
                      <w:bCs/>
                    </w:rPr>
                    <w:t>i</w:t>
                  </w:r>
                  <w:proofErr w:type="spellEnd"/>
                  <w:r w:rsidR="00AD35C7" w:rsidRPr="00445961">
                    <w:rPr>
                      <w:bCs/>
                    </w:rPr>
                    <w:t xml:space="preserve">, </w:t>
                  </w:r>
                  <w:proofErr w:type="spellStart"/>
                  <w:r w:rsidR="00AD35C7" w:rsidRPr="00445961">
                    <w:rPr>
                      <w:bCs/>
                    </w:rPr>
                    <w:t>UMa</w:t>
                  </w:r>
                  <w:proofErr w:type="spellEnd"/>
                  <w:r w:rsidR="00AD35C7" w:rsidRPr="00445961">
                    <w:rPr>
                      <w:bCs/>
                    </w:rPr>
                    <w:t>, [</w:t>
                  </w:r>
                  <w:proofErr w:type="spellStart"/>
                  <w:r w:rsidR="00AD35C7" w:rsidRPr="00445961">
                    <w:rPr>
                      <w:bCs/>
                    </w:rPr>
                    <w:t>RMa</w:t>
                  </w:r>
                  <w:proofErr w:type="spellEnd"/>
                  <w:r w:rsidR="00AD35C7" w:rsidRPr="00445961">
                    <w:rPr>
                      <w:bCs/>
                    </w:rPr>
                    <w:t>]</w:t>
                  </w:r>
                </w:p>
              </w:tc>
            </w:tr>
            <w:tr w:rsidR="00AD35C7" w:rsidRPr="00445961" w14:paraId="161D5A61" w14:textId="77777777" w:rsidTr="000C6F75">
              <w:tc>
                <w:tcPr>
                  <w:tcW w:w="4108" w:type="dxa"/>
                </w:tcPr>
                <w:p w14:paraId="7A940542" w14:textId="77777777" w:rsidR="00AD35C7" w:rsidRPr="00445961" w:rsidRDefault="00AD35C7" w:rsidP="00B77A9B">
                  <w:pPr>
                    <w:overflowPunct w:val="0"/>
                    <w:spacing w:after="0" w:line="240" w:lineRule="exact"/>
                    <w:rPr>
                      <w:bCs/>
                    </w:rPr>
                  </w:pPr>
                  <w:r w:rsidRPr="00445961">
                    <w:rPr>
                      <w:bCs/>
                    </w:rPr>
                    <w:t>Automotive vehicles (at least outdoors)</w:t>
                  </w:r>
                </w:p>
              </w:tc>
              <w:tc>
                <w:tcPr>
                  <w:tcW w:w="4113" w:type="dxa"/>
                </w:tcPr>
                <w:p w14:paraId="1B9AA0F3" w14:textId="77777777" w:rsidR="00AD35C7" w:rsidRPr="00445961" w:rsidRDefault="00AD35C7" w:rsidP="00B77A9B">
                  <w:pPr>
                    <w:overflowPunct w:val="0"/>
                    <w:spacing w:after="0" w:line="240" w:lineRule="exact"/>
                    <w:rPr>
                      <w:bCs/>
                    </w:rPr>
                  </w:pPr>
                  <w:r w:rsidRPr="00445961">
                    <w:rPr>
                      <w:bCs/>
                    </w:rPr>
                    <w:t xml:space="preserve">Highway, Urban grid, </w:t>
                  </w:r>
                  <w:proofErr w:type="spellStart"/>
                  <w:r w:rsidRPr="00445961">
                    <w:rPr>
                      <w:bCs/>
                    </w:rPr>
                    <w:t>UMa</w:t>
                  </w:r>
                  <w:proofErr w:type="spellEnd"/>
                  <w:r w:rsidRPr="00445961">
                    <w:rPr>
                      <w:bCs/>
                    </w:rPr>
                    <w:t xml:space="preserve">, </w:t>
                  </w:r>
                  <w:proofErr w:type="spellStart"/>
                  <w:r w:rsidRPr="00445961">
                    <w:rPr>
                      <w:bCs/>
                    </w:rPr>
                    <w:t>UMi</w:t>
                  </w:r>
                  <w:proofErr w:type="spellEnd"/>
                  <w:r w:rsidRPr="00445961">
                    <w:rPr>
                      <w:bCs/>
                    </w:rPr>
                    <w:t xml:space="preserve">, </w:t>
                  </w:r>
                  <w:proofErr w:type="spellStart"/>
                  <w:r w:rsidRPr="00445961">
                    <w:rPr>
                      <w:bCs/>
                    </w:rPr>
                    <w:t>RMa</w:t>
                  </w:r>
                  <w:proofErr w:type="spellEnd"/>
                </w:p>
              </w:tc>
            </w:tr>
            <w:tr w:rsidR="00AD35C7" w:rsidRPr="00445961" w14:paraId="7AF0E5E6" w14:textId="77777777" w:rsidTr="000C6F75">
              <w:tc>
                <w:tcPr>
                  <w:tcW w:w="4108" w:type="dxa"/>
                </w:tcPr>
                <w:p w14:paraId="7F20F561" w14:textId="77777777" w:rsidR="00AD35C7" w:rsidRPr="00445961" w:rsidRDefault="00AD35C7" w:rsidP="00B77A9B">
                  <w:pPr>
                    <w:overflowPunct w:val="0"/>
                    <w:spacing w:after="0" w:line="240" w:lineRule="exact"/>
                    <w:rPr>
                      <w:bCs/>
                    </w:rPr>
                  </w:pPr>
                  <w:r w:rsidRPr="00445961">
                    <w:rPr>
                      <w:bCs/>
                    </w:rPr>
                    <w:t>Automated guided vehicles (e.g. in indoor factories)</w:t>
                  </w:r>
                </w:p>
              </w:tc>
              <w:tc>
                <w:tcPr>
                  <w:tcW w:w="4113" w:type="dxa"/>
                </w:tcPr>
                <w:p w14:paraId="2E7288A5" w14:textId="77777777" w:rsidR="00AD35C7" w:rsidRPr="00445961" w:rsidRDefault="00AD35C7" w:rsidP="00B77A9B">
                  <w:pPr>
                    <w:overflowPunct w:val="0"/>
                    <w:spacing w:after="0" w:line="240" w:lineRule="exact"/>
                    <w:rPr>
                      <w:bCs/>
                    </w:rPr>
                  </w:pPr>
                  <w:proofErr w:type="spellStart"/>
                  <w:r w:rsidRPr="00445961">
                    <w:rPr>
                      <w:bCs/>
                    </w:rPr>
                    <w:t>InF</w:t>
                  </w:r>
                  <w:proofErr w:type="spellEnd"/>
                </w:p>
              </w:tc>
            </w:tr>
            <w:tr w:rsidR="00AD35C7" w:rsidRPr="00445961" w14:paraId="2468AB0B" w14:textId="77777777" w:rsidTr="000C6F75">
              <w:tc>
                <w:tcPr>
                  <w:tcW w:w="4108" w:type="dxa"/>
                </w:tcPr>
                <w:p w14:paraId="06B09F18" w14:textId="77777777" w:rsidR="00AD35C7" w:rsidRPr="00445961" w:rsidRDefault="00AD35C7" w:rsidP="00B77A9B">
                  <w:pPr>
                    <w:overflowPunct w:val="0"/>
                    <w:spacing w:after="0" w:line="240" w:lineRule="exact"/>
                    <w:rPr>
                      <w:bCs/>
                    </w:rPr>
                  </w:pPr>
                  <w:r w:rsidRPr="00445961">
                    <w:rPr>
                      <w:bCs/>
                    </w:rPr>
                    <w:t>Objects creating hazards on roads/railways (examples defined in TR 22.837)</w:t>
                  </w:r>
                </w:p>
              </w:tc>
              <w:tc>
                <w:tcPr>
                  <w:tcW w:w="4113" w:type="dxa"/>
                </w:tcPr>
                <w:p w14:paraId="40D41CFB" w14:textId="77777777" w:rsidR="00AD35C7" w:rsidRPr="00445961" w:rsidRDefault="00AD35C7" w:rsidP="00B77A9B">
                  <w:pPr>
                    <w:overflowPunct w:val="0"/>
                    <w:spacing w:after="0" w:line="240" w:lineRule="exact"/>
                    <w:rPr>
                      <w:bCs/>
                    </w:rPr>
                  </w:pPr>
                  <w:r w:rsidRPr="00445961">
                    <w:rPr>
                      <w:bCs/>
                    </w:rPr>
                    <w:t>Highway, Urban grid, HST</w:t>
                  </w:r>
                </w:p>
              </w:tc>
            </w:tr>
          </w:tbl>
          <w:p w14:paraId="5E768103" w14:textId="77777777" w:rsidR="00AD35C7" w:rsidRPr="00445961" w:rsidRDefault="00AD35C7" w:rsidP="000C6F75">
            <w:pPr>
              <w:overflowPunct w:val="0"/>
              <w:spacing w:line="240" w:lineRule="exact"/>
              <w:rPr>
                <w:bCs/>
              </w:rPr>
            </w:pPr>
          </w:p>
          <w:p w14:paraId="03403CE4" w14:textId="77777777" w:rsidR="00AD35C7" w:rsidRPr="00445961" w:rsidRDefault="00AD35C7" w:rsidP="000C6F75">
            <w:pPr>
              <w:overflowPunct w:val="0"/>
              <w:spacing w:line="240" w:lineRule="exact"/>
              <w:rPr>
                <w:b/>
              </w:rPr>
            </w:pPr>
            <w:r w:rsidRPr="00445961">
              <w:rPr>
                <w:b/>
              </w:rPr>
              <w:t>Agreement:</w:t>
            </w:r>
          </w:p>
          <w:p w14:paraId="526CA06A" w14:textId="77777777" w:rsidR="00AD35C7" w:rsidRPr="00445961" w:rsidRDefault="00AD35C7" w:rsidP="000C6F75">
            <w:pPr>
              <w:overflowPunct w:val="0"/>
              <w:spacing w:line="240" w:lineRule="exact"/>
              <w:rPr>
                <w:bCs/>
              </w:rPr>
            </w:pPr>
            <w:r w:rsidRPr="00445961">
              <w:rPr>
                <w:bCs/>
              </w:rPr>
              <w:t xml:space="preserve">For ISAC channel modelling, RAN1 uses the sensing related terminology as defined in TS22.137 or TR22.837 as a starting point for discussion purposes with the following definitions: </w:t>
            </w:r>
          </w:p>
          <w:p w14:paraId="2C52D515"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Sensing transmitter: the TRP or a UE</w:t>
            </w:r>
            <w:r w:rsidRPr="00445961" w:rsidDel="000508EF">
              <w:rPr>
                <w:bCs/>
              </w:rPr>
              <w:t xml:space="preserve"> </w:t>
            </w:r>
            <w:r w:rsidRPr="00445961">
              <w:rPr>
                <w:bCs/>
              </w:rPr>
              <w:t>that sends out the sensing signal which the sensing service will use in its operation. A sensing transmitter can be located in the same or different TRP or a UE</w:t>
            </w:r>
            <w:r w:rsidRPr="00445961" w:rsidDel="00F66A07">
              <w:rPr>
                <w:bCs/>
              </w:rPr>
              <w:t xml:space="preserve"> </w:t>
            </w:r>
            <w:r w:rsidRPr="00445961">
              <w:rPr>
                <w:bCs/>
              </w:rPr>
              <w:t>as the sensing receiver.</w:t>
            </w:r>
          </w:p>
          <w:p w14:paraId="00C5578E"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Sensing receiver: the TRP or a UE</w:t>
            </w:r>
            <w:r w:rsidRPr="00445961" w:rsidDel="000508EF">
              <w:rPr>
                <w:bCs/>
              </w:rPr>
              <w:t xml:space="preserve"> </w:t>
            </w:r>
            <w:r w:rsidRPr="00445961">
              <w:rPr>
                <w:bCs/>
              </w:rPr>
              <w:t>that receives the sensing signal which the sensing service will use in its operation. A sensing receiver can be located in the same or different TRP or a UE</w:t>
            </w:r>
            <w:r w:rsidRPr="00445961" w:rsidDel="000508EF">
              <w:rPr>
                <w:bCs/>
              </w:rPr>
              <w:t xml:space="preserve"> </w:t>
            </w:r>
            <w:r w:rsidRPr="00445961">
              <w:rPr>
                <w:bCs/>
              </w:rPr>
              <w:t>as the sensing transmitter.</w:t>
            </w:r>
          </w:p>
          <w:p w14:paraId="2DBC9CA8"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Sensing target: target that need to be sensed by deriving characteristics of the objects within the environment from the sensing signal.</w:t>
            </w:r>
          </w:p>
          <w:p w14:paraId="37D2AA1B"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Background environment: background (clutter and/or environmental objects) that are not the sensing target(s).</w:t>
            </w:r>
          </w:p>
          <w:p w14:paraId="27D4A151"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 xml:space="preserve">Mono-static sensing: sensing where the sensing transmitter and sensing receiver are co-located in the same TRP or UE.  </w:t>
            </w:r>
          </w:p>
          <w:p w14:paraId="233D77F2"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 xml:space="preserve">Bi-static sensing: sensing where the sensing transmitter and sensing receiver are in different TRPs or UEs. </w:t>
            </w:r>
          </w:p>
          <w:p w14:paraId="082F3863"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Multi-static sensing: sensing where there are multiple sensing transmitters and/or multiple sensing receivers, for a sensing target.</w:t>
            </w:r>
          </w:p>
          <w:p w14:paraId="1692EDA8" w14:textId="77777777" w:rsidR="00AD35C7" w:rsidRPr="00445961" w:rsidRDefault="00AD35C7" w:rsidP="00F356A2">
            <w:pPr>
              <w:numPr>
                <w:ilvl w:val="0"/>
                <w:numId w:val="16"/>
              </w:numPr>
              <w:tabs>
                <w:tab w:val="clear" w:pos="1560"/>
                <w:tab w:val="num" w:pos="360"/>
              </w:tabs>
              <w:overflowPunct w:val="0"/>
              <w:spacing w:line="240" w:lineRule="exact"/>
              <w:ind w:left="360"/>
              <w:rPr>
                <w:bCs/>
              </w:rPr>
            </w:pPr>
            <w:r w:rsidRPr="00445961">
              <w:rPr>
                <w:bCs/>
              </w:rPr>
              <w:t>Sensing signal: Transmissions on the 3GPP radio interface that can be used for sensing purposes.</w:t>
            </w:r>
          </w:p>
        </w:tc>
      </w:tr>
    </w:tbl>
    <w:p w14:paraId="39F2E81A" w14:textId="14E10BBA" w:rsidR="00E46763" w:rsidRPr="00445961" w:rsidRDefault="00493480" w:rsidP="00B22963">
      <w:pPr>
        <w:spacing w:before="120"/>
        <w:rPr>
          <w:rFonts w:eastAsia="ＭＳ 明朝"/>
          <w:lang w:eastAsia="ja-JP"/>
        </w:rPr>
      </w:pPr>
      <w:r w:rsidRPr="00445961">
        <w:rPr>
          <w:rFonts w:eastAsia="ＭＳ 明朝"/>
          <w:lang w:eastAsia="ja-JP"/>
        </w:rPr>
        <w:lastRenderedPageBreak/>
        <w:t xml:space="preserve">In </w:t>
      </w:r>
      <w:r w:rsidR="00AD35C7" w:rsidRPr="00445961">
        <w:rPr>
          <w:rFonts w:eastAsia="ＭＳ 明朝"/>
          <w:lang w:eastAsia="ja-JP"/>
        </w:rPr>
        <w:t xml:space="preserve">this contribution, we express our view on </w:t>
      </w:r>
      <w:r w:rsidR="00F50B51" w:rsidRPr="00445961">
        <w:rPr>
          <w:rFonts w:eastAsia="ＭＳ 明朝"/>
          <w:lang w:eastAsia="ja-JP"/>
        </w:rPr>
        <w:t>detailed scenarios parameters for outdoor and indoor deployments scenarios</w:t>
      </w:r>
      <w:r w:rsidR="00AD35C7" w:rsidRPr="00445961">
        <w:rPr>
          <w:rFonts w:eastAsia="ＭＳ 明朝"/>
          <w:lang w:eastAsia="ja-JP"/>
        </w:rPr>
        <w:t>.</w:t>
      </w:r>
      <w:r w:rsidR="00F50B51" w:rsidRPr="00445961">
        <w:rPr>
          <w:rFonts w:eastAsia="ＭＳ 明朝"/>
          <w:lang w:eastAsia="ja-JP"/>
        </w:rPr>
        <w:t xml:space="preserve"> </w:t>
      </w:r>
      <w:r w:rsidR="002E365A" w:rsidRPr="00445961">
        <w:rPr>
          <w:rFonts w:eastAsia="ＭＳ 明朝"/>
          <w:lang w:eastAsia="ja-JP"/>
        </w:rPr>
        <w:t xml:space="preserve">In addition, further explanation about the indoor room is provided </w:t>
      </w:r>
      <w:r w:rsidR="00791457" w:rsidRPr="00445961">
        <w:rPr>
          <w:rFonts w:eastAsia="ＭＳ 明朝"/>
          <w:lang w:eastAsia="ja-JP"/>
        </w:rPr>
        <w:t xml:space="preserve">with the detailed </w:t>
      </w:r>
      <w:r w:rsidR="00E27496" w:rsidRPr="00445961">
        <w:rPr>
          <w:rFonts w:eastAsia="ＭＳ 明朝"/>
          <w:lang w:eastAsia="ja-JP"/>
        </w:rPr>
        <w:t>e</w:t>
      </w:r>
      <w:r w:rsidR="00E27496" w:rsidRPr="00445961">
        <w:rPr>
          <w:lang w:eastAsia="zh-CN"/>
        </w:rPr>
        <w:t>valuation</w:t>
      </w:r>
      <w:r w:rsidR="00E27496" w:rsidRPr="00445961">
        <w:rPr>
          <w:rFonts w:eastAsia="ＭＳ 明朝"/>
          <w:lang w:eastAsia="ja-JP"/>
        </w:rPr>
        <w:t xml:space="preserve"> </w:t>
      </w:r>
      <w:r w:rsidR="00791457" w:rsidRPr="00445961">
        <w:rPr>
          <w:rFonts w:eastAsia="ＭＳ 明朝"/>
          <w:lang w:eastAsia="ja-JP"/>
        </w:rPr>
        <w:t>parameters</w:t>
      </w:r>
      <w:r w:rsidR="002E365A" w:rsidRPr="00445961">
        <w:rPr>
          <w:rFonts w:eastAsia="ＭＳ 明朝"/>
          <w:lang w:eastAsia="ja-JP"/>
        </w:rPr>
        <w:t>.</w:t>
      </w:r>
    </w:p>
    <w:p w14:paraId="4F20362B" w14:textId="77777777" w:rsidR="00B64DF0" w:rsidRPr="00445961" w:rsidRDefault="00B64DF0" w:rsidP="00B22963">
      <w:pPr>
        <w:spacing w:before="120"/>
        <w:rPr>
          <w:rFonts w:eastAsiaTheme="minorEastAsia"/>
          <w:lang w:eastAsia="zh-CN"/>
        </w:rPr>
      </w:pPr>
    </w:p>
    <w:p w14:paraId="58F4DF10" w14:textId="3FB5A11A" w:rsidR="00A52313" w:rsidRPr="00445961" w:rsidRDefault="005717AE" w:rsidP="000C6F75">
      <w:pPr>
        <w:pStyle w:val="title1"/>
        <w:rPr>
          <w:rFonts w:ascii="Times New Roman" w:eastAsia="ＭＳ 明朝" w:hAnsi="Times New Roman"/>
          <w:lang w:eastAsia="ja-JP"/>
        </w:rPr>
      </w:pPr>
      <w:r w:rsidRPr="00445961">
        <w:rPr>
          <w:rFonts w:ascii="Times New Roman" w:eastAsia="ＭＳ 明朝" w:hAnsi="Times New Roman"/>
          <w:lang w:eastAsia="ja-JP"/>
        </w:rPr>
        <w:t xml:space="preserve">Deployment </w:t>
      </w:r>
      <w:r w:rsidR="0077084D" w:rsidRPr="00445961">
        <w:rPr>
          <w:rFonts w:ascii="Times New Roman" w:eastAsia="ＭＳ 明朝" w:hAnsi="Times New Roman"/>
          <w:lang w:eastAsia="ja-JP"/>
        </w:rPr>
        <w:t>Scenario</w:t>
      </w:r>
      <w:r w:rsidRPr="00445961">
        <w:rPr>
          <w:rFonts w:ascii="Times New Roman" w:eastAsia="ＭＳ 明朝" w:hAnsi="Times New Roman"/>
          <w:lang w:eastAsia="ja-JP"/>
        </w:rPr>
        <w:t>s</w:t>
      </w:r>
    </w:p>
    <w:p w14:paraId="313776F4" w14:textId="4B544E99" w:rsidR="00C97671" w:rsidRPr="00445961" w:rsidRDefault="00141427" w:rsidP="00141427">
      <w:pPr>
        <w:pStyle w:val="title2"/>
        <w:rPr>
          <w:rFonts w:ascii="Times New Roman" w:hAnsi="Times New Roman" w:cs="Times New Roman"/>
        </w:rPr>
      </w:pPr>
      <w:r w:rsidRPr="00445961">
        <w:rPr>
          <w:rFonts w:ascii="Times New Roman" w:hAnsi="Times New Roman" w:cs="Times New Roman"/>
        </w:rPr>
        <w:t xml:space="preserve">Indoor room </w:t>
      </w:r>
      <w:r w:rsidR="009979AE" w:rsidRPr="00445961">
        <w:rPr>
          <w:rFonts w:ascii="Times New Roman" w:eastAsia="ＭＳ 明朝" w:hAnsi="Times New Roman" w:cs="Times New Roman"/>
          <w:lang w:eastAsia="ja-JP"/>
        </w:rPr>
        <w:t xml:space="preserve">deployment </w:t>
      </w:r>
      <w:r w:rsidRPr="00445961">
        <w:rPr>
          <w:rFonts w:ascii="Times New Roman" w:hAnsi="Times New Roman" w:cs="Times New Roman"/>
        </w:rPr>
        <w:t>scenario</w:t>
      </w:r>
    </w:p>
    <w:p w14:paraId="169FFE00" w14:textId="36E9026F" w:rsidR="00645D39" w:rsidRPr="00445961" w:rsidRDefault="004B1B1D" w:rsidP="00C31FB3">
      <w:pPr>
        <w:rPr>
          <w:rFonts w:eastAsia="ＭＳ 明朝"/>
          <w:bCs/>
          <w:lang w:eastAsia="ja-JP"/>
        </w:rPr>
      </w:pPr>
      <w:r w:rsidRPr="00445961">
        <w:rPr>
          <w:rFonts w:eastAsiaTheme="minorEastAsia"/>
        </w:rPr>
        <w:t xml:space="preserve">For indoor human detecting, </w:t>
      </w:r>
      <w:r w:rsidR="006A2D8C" w:rsidRPr="00445961">
        <w:rPr>
          <w:rFonts w:eastAsiaTheme="minorEastAsia"/>
        </w:rPr>
        <w:t xml:space="preserve">the typical use cases include intruder detection, </w:t>
      </w:r>
      <w:r w:rsidR="006A2D8C" w:rsidRPr="00445961">
        <w:rPr>
          <w:bCs/>
          <w:lang w:eastAsia="zh-CN"/>
        </w:rPr>
        <w:t>respiratory monitoring, heartbeat monitoring</w:t>
      </w:r>
      <w:r w:rsidR="00661217" w:rsidRPr="00445961">
        <w:rPr>
          <w:bCs/>
          <w:lang w:eastAsia="zh-CN"/>
        </w:rPr>
        <w:t xml:space="preserve">, </w:t>
      </w:r>
      <w:r w:rsidR="006A2D8C" w:rsidRPr="00445961">
        <w:rPr>
          <w:bCs/>
          <w:lang w:eastAsia="zh-CN"/>
        </w:rPr>
        <w:t xml:space="preserve">human movement monitoring </w:t>
      </w:r>
      <w:r w:rsidR="00661217" w:rsidRPr="00445961">
        <w:rPr>
          <w:bCs/>
          <w:lang w:eastAsia="zh-CN"/>
        </w:rPr>
        <w:t>and human positioning/proximity/orientation detection</w:t>
      </w:r>
      <w:r w:rsidR="00E27496" w:rsidRPr="00445961">
        <w:rPr>
          <w:rFonts w:eastAsia="ＭＳ 明朝"/>
          <w:bCs/>
          <w:lang w:eastAsia="ja-JP"/>
        </w:rPr>
        <w:t>. The different use cases can be deployed</w:t>
      </w:r>
      <w:r w:rsidR="00661217" w:rsidRPr="00445961">
        <w:rPr>
          <w:bCs/>
          <w:lang w:eastAsia="zh-CN"/>
        </w:rPr>
        <w:t xml:space="preserve"> </w:t>
      </w:r>
      <w:r w:rsidR="006A2D8C" w:rsidRPr="00445961">
        <w:rPr>
          <w:bCs/>
          <w:lang w:eastAsia="zh-CN"/>
        </w:rPr>
        <w:t xml:space="preserve">in </w:t>
      </w:r>
      <w:r w:rsidR="00E27496" w:rsidRPr="00445961">
        <w:rPr>
          <w:rFonts w:eastAsia="ＭＳ 明朝"/>
          <w:bCs/>
          <w:lang w:eastAsia="ja-JP"/>
        </w:rPr>
        <w:t xml:space="preserve">the </w:t>
      </w:r>
      <w:r w:rsidR="006A2D8C" w:rsidRPr="00445961">
        <w:rPr>
          <w:bCs/>
          <w:lang w:eastAsia="zh-CN"/>
        </w:rPr>
        <w:t>different environments</w:t>
      </w:r>
      <w:r w:rsidR="00260EC1" w:rsidRPr="00445961">
        <w:rPr>
          <w:bCs/>
          <w:lang w:eastAsia="zh-CN"/>
        </w:rPr>
        <w:t xml:space="preserve"> </w:t>
      </w:r>
      <w:r w:rsidR="00E27496" w:rsidRPr="00445961">
        <w:rPr>
          <w:rFonts w:eastAsia="ＭＳ 明朝"/>
          <w:bCs/>
          <w:lang w:eastAsia="ja-JP"/>
        </w:rPr>
        <w:t xml:space="preserve">with the </w:t>
      </w:r>
      <w:r w:rsidR="00260EC1" w:rsidRPr="00445961">
        <w:rPr>
          <w:bCs/>
          <w:lang w:eastAsia="zh-CN"/>
        </w:rPr>
        <w:t>different purposes</w:t>
      </w:r>
      <w:r w:rsidR="00E27496" w:rsidRPr="00445961">
        <w:rPr>
          <w:rFonts w:eastAsia="ＭＳ 明朝"/>
          <w:bCs/>
          <w:lang w:eastAsia="ja-JP"/>
        </w:rPr>
        <w:t>. For instance, the</w:t>
      </w:r>
      <w:r w:rsidR="006A2D8C" w:rsidRPr="00445961">
        <w:rPr>
          <w:bCs/>
          <w:lang w:eastAsia="zh-CN"/>
        </w:rPr>
        <w:t xml:space="preserve"> intruder detection</w:t>
      </w:r>
      <w:r w:rsidR="00E27496" w:rsidRPr="00445961">
        <w:rPr>
          <w:rFonts w:eastAsia="ＭＳ 明朝"/>
          <w:bCs/>
          <w:lang w:eastAsia="ja-JP"/>
        </w:rPr>
        <w:t xml:space="preserve"> can be deployed</w:t>
      </w:r>
      <w:r w:rsidR="006A2D8C" w:rsidRPr="00445961">
        <w:rPr>
          <w:bCs/>
          <w:lang w:eastAsia="zh-CN"/>
        </w:rPr>
        <w:t xml:space="preserve"> in smart home</w:t>
      </w:r>
      <w:r w:rsidR="00260EC1" w:rsidRPr="00445961">
        <w:rPr>
          <w:bCs/>
          <w:lang w:eastAsia="zh-CN"/>
        </w:rPr>
        <w:t xml:space="preserve"> / office / factory</w:t>
      </w:r>
      <w:r w:rsidR="006A2D8C" w:rsidRPr="00445961">
        <w:rPr>
          <w:bCs/>
          <w:lang w:eastAsia="zh-CN"/>
        </w:rPr>
        <w:t>, he</w:t>
      </w:r>
      <w:r w:rsidR="00260EC1" w:rsidRPr="00445961">
        <w:rPr>
          <w:bCs/>
          <w:lang w:eastAsia="zh-CN"/>
        </w:rPr>
        <w:t>alth monitoring at</w:t>
      </w:r>
      <w:r w:rsidR="0049000E" w:rsidRPr="00445961">
        <w:rPr>
          <w:bCs/>
          <w:lang w:eastAsia="zh-CN"/>
        </w:rPr>
        <w:t xml:space="preserve"> smart</w:t>
      </w:r>
      <w:r w:rsidR="00260EC1" w:rsidRPr="00445961">
        <w:rPr>
          <w:bCs/>
          <w:lang w:eastAsia="zh-CN"/>
        </w:rPr>
        <w:t xml:space="preserve"> home</w:t>
      </w:r>
      <w:r w:rsidR="00661217" w:rsidRPr="00445961">
        <w:rPr>
          <w:bCs/>
          <w:lang w:eastAsia="zh-CN"/>
        </w:rPr>
        <w:t>, h</w:t>
      </w:r>
      <w:r w:rsidR="00AA3364" w:rsidRPr="00445961">
        <w:rPr>
          <w:bCs/>
          <w:lang w:eastAsia="zh-CN"/>
        </w:rPr>
        <w:t xml:space="preserve">azard </w:t>
      </w:r>
      <w:r w:rsidR="00661217" w:rsidRPr="00445961">
        <w:rPr>
          <w:bCs/>
          <w:lang w:eastAsia="zh-CN"/>
        </w:rPr>
        <w:t xml:space="preserve">avoidance in smart </w:t>
      </w:r>
      <w:r w:rsidR="00AA3364" w:rsidRPr="00445961">
        <w:rPr>
          <w:bCs/>
          <w:lang w:eastAsia="zh-CN"/>
        </w:rPr>
        <w:t>factories</w:t>
      </w:r>
      <w:r w:rsidR="00260EC1" w:rsidRPr="00445961">
        <w:rPr>
          <w:bCs/>
          <w:lang w:eastAsia="zh-CN"/>
        </w:rPr>
        <w:t xml:space="preserve"> and so on.</w:t>
      </w:r>
      <w:r w:rsidR="00D95E9F" w:rsidRPr="00445961">
        <w:rPr>
          <w:bCs/>
          <w:lang w:eastAsia="zh-CN"/>
        </w:rPr>
        <w:t xml:space="preserve"> Indoor office and indoor factory defined in TR 38.901 are suitable for the evaluation of office and smart factory</w:t>
      </w:r>
      <w:r w:rsidR="00E27496" w:rsidRPr="00445961">
        <w:rPr>
          <w:rFonts w:eastAsia="ＭＳ 明朝"/>
          <w:bCs/>
          <w:lang w:eastAsia="ja-JP"/>
        </w:rPr>
        <w:t xml:space="preserve">, </w:t>
      </w:r>
      <w:r w:rsidR="00645D39" w:rsidRPr="00445961">
        <w:rPr>
          <w:rFonts w:eastAsia="ＭＳ 明朝"/>
          <w:bCs/>
          <w:lang w:eastAsia="ja-JP"/>
        </w:rPr>
        <w:t xml:space="preserve">and the tables capturing the relevant </w:t>
      </w:r>
      <w:r w:rsidR="00645D39" w:rsidRPr="00445961">
        <w:rPr>
          <w:rFonts w:eastAsia="ＭＳ 明朝"/>
          <w:lang w:eastAsia="ja-JP"/>
        </w:rPr>
        <w:t>e</w:t>
      </w:r>
      <w:r w:rsidR="00645D39" w:rsidRPr="00445961">
        <w:rPr>
          <w:lang w:eastAsia="zh-CN"/>
        </w:rPr>
        <w:t>valuation</w:t>
      </w:r>
      <w:r w:rsidR="00645D39" w:rsidRPr="00445961">
        <w:rPr>
          <w:rFonts w:eastAsia="ＭＳ 明朝"/>
          <w:lang w:eastAsia="ja-JP"/>
        </w:rPr>
        <w:t xml:space="preserve"> parameters are listed in </w:t>
      </w:r>
      <w:r w:rsidR="00645D39" w:rsidRPr="00445961">
        <w:rPr>
          <w:lang w:eastAsia="zh-CN"/>
        </w:rPr>
        <w:t xml:space="preserve">Table </w:t>
      </w:r>
      <w:r w:rsidR="00645D39" w:rsidRPr="00445961">
        <w:rPr>
          <w:kern w:val="2"/>
          <w:lang w:eastAsia="ko-KR"/>
        </w:rPr>
        <w:t>7.2</w:t>
      </w:r>
      <w:r w:rsidR="00645D39" w:rsidRPr="00445961">
        <w:rPr>
          <w:lang w:eastAsia="zh-CN"/>
        </w:rPr>
        <w:t>-2</w:t>
      </w:r>
      <w:r w:rsidR="00645D39" w:rsidRPr="00445961">
        <w:rPr>
          <w:rFonts w:eastAsia="ＭＳ 明朝"/>
          <w:lang w:eastAsia="ja-JP"/>
        </w:rPr>
        <w:t xml:space="preserve"> and </w:t>
      </w:r>
      <w:r w:rsidR="00645D39" w:rsidRPr="00445961">
        <w:rPr>
          <w:lang w:eastAsia="zh-CN"/>
        </w:rPr>
        <w:t xml:space="preserve">Table </w:t>
      </w:r>
      <w:r w:rsidR="00645D39" w:rsidRPr="00445961">
        <w:rPr>
          <w:kern w:val="2"/>
          <w:lang w:eastAsia="ko-KR"/>
        </w:rPr>
        <w:t>7.2</w:t>
      </w:r>
      <w:r w:rsidR="00645D39" w:rsidRPr="00445961">
        <w:rPr>
          <w:lang w:eastAsia="zh-CN"/>
        </w:rPr>
        <w:t>-</w:t>
      </w:r>
      <w:r w:rsidR="00645D39" w:rsidRPr="00445961">
        <w:rPr>
          <w:rFonts w:eastAsia="ＭＳ 明朝"/>
          <w:lang w:eastAsia="ja-JP"/>
        </w:rPr>
        <w:t>4 of TR 38.901, respectively</w:t>
      </w:r>
      <w:r w:rsidR="00D95E9F" w:rsidRPr="00445961">
        <w:rPr>
          <w:bCs/>
          <w:lang w:eastAsia="zh-CN"/>
        </w:rPr>
        <w:t xml:space="preserve">. Considering the use cases in smart home, where </w:t>
      </w:r>
      <w:r w:rsidR="000E1720" w:rsidRPr="00445961">
        <w:rPr>
          <w:bCs/>
          <w:lang w:eastAsia="zh-CN"/>
        </w:rPr>
        <w:t xml:space="preserve">different </w:t>
      </w:r>
      <w:r w:rsidR="00D95E9F" w:rsidRPr="00445961">
        <w:rPr>
          <w:bCs/>
          <w:lang w:eastAsia="zh-CN"/>
        </w:rPr>
        <w:t xml:space="preserve">sensing performance are required </w:t>
      </w:r>
      <w:r w:rsidR="000E1720" w:rsidRPr="00445961">
        <w:rPr>
          <w:bCs/>
          <w:lang w:eastAsia="zh-CN"/>
        </w:rPr>
        <w:t>from office and factory use cases</w:t>
      </w:r>
      <w:r w:rsidR="00D95E9F" w:rsidRPr="00445961">
        <w:rPr>
          <w:bCs/>
          <w:lang w:eastAsia="zh-CN"/>
        </w:rPr>
        <w:t xml:space="preserve">, </w:t>
      </w:r>
      <w:r w:rsidR="006C4ECA" w:rsidRPr="00445961">
        <w:rPr>
          <w:bCs/>
          <w:lang w:eastAsia="zh-CN"/>
        </w:rPr>
        <w:t xml:space="preserve">it is necessary to use a more suitable topological environment to characterize the </w:t>
      </w:r>
      <w:r w:rsidR="00645D39" w:rsidRPr="00445961">
        <w:rPr>
          <w:rFonts w:eastAsia="ＭＳ 明朝"/>
          <w:lang w:eastAsia="ja-JP"/>
        </w:rPr>
        <w:t>e</w:t>
      </w:r>
      <w:r w:rsidR="00645D39" w:rsidRPr="00445961">
        <w:rPr>
          <w:lang w:eastAsia="zh-CN"/>
        </w:rPr>
        <w:t>valuation</w:t>
      </w:r>
      <w:r w:rsidR="00645D39" w:rsidRPr="00445961">
        <w:rPr>
          <w:rFonts w:eastAsia="ＭＳ 明朝"/>
          <w:lang w:eastAsia="ja-JP"/>
        </w:rPr>
        <w:t xml:space="preserve"> parameters</w:t>
      </w:r>
      <w:r w:rsidR="006C4ECA" w:rsidRPr="00445961">
        <w:rPr>
          <w:bCs/>
          <w:lang w:eastAsia="zh-CN"/>
        </w:rPr>
        <w:t xml:space="preserve"> </w:t>
      </w:r>
      <w:r w:rsidR="0080769B" w:rsidRPr="00445961">
        <w:rPr>
          <w:bCs/>
          <w:lang w:eastAsia="zh-CN"/>
        </w:rPr>
        <w:t>for</w:t>
      </w:r>
      <w:r w:rsidR="006C4ECA" w:rsidRPr="00445961">
        <w:rPr>
          <w:bCs/>
          <w:lang w:eastAsia="zh-CN"/>
        </w:rPr>
        <w:t xml:space="preserve"> smart home.</w:t>
      </w:r>
    </w:p>
    <w:p w14:paraId="58222EFC" w14:textId="6137AC52" w:rsidR="001E1627" w:rsidRPr="00445961" w:rsidRDefault="001E1627" w:rsidP="000E1720">
      <w:pPr>
        <w:rPr>
          <w:rFonts w:eastAsia="ＭＳ 明朝"/>
          <w:bCs/>
          <w:lang w:val="en-GB" w:eastAsia="ja-JP"/>
        </w:rPr>
      </w:pPr>
      <w:r w:rsidRPr="00445961">
        <w:rPr>
          <w:rFonts w:eastAsia="ＭＳ 明朝"/>
          <w:bCs/>
          <w:lang w:eastAsia="ja-JP"/>
        </w:rPr>
        <w:t xml:space="preserve">As discussed in TR 38.808 </w:t>
      </w:r>
      <w:r w:rsidR="00624BF3" w:rsidRPr="00445961">
        <w:rPr>
          <w:rFonts w:eastAsia="ＭＳ 明朝"/>
          <w:bCs/>
          <w:lang w:eastAsia="ja-JP"/>
        </w:rPr>
        <w:fldChar w:fldCharType="begin"/>
      </w:r>
      <w:r w:rsidR="00624BF3" w:rsidRPr="00445961">
        <w:rPr>
          <w:rFonts w:eastAsia="ＭＳ 明朝"/>
          <w:bCs/>
          <w:lang w:eastAsia="ja-JP"/>
        </w:rPr>
        <w:instrText xml:space="preserve"> REF _Ref157704047 \n \h </w:instrText>
      </w:r>
      <w:r w:rsidR="00624BF3" w:rsidRPr="00445961">
        <w:rPr>
          <w:rFonts w:eastAsia="ＭＳ 明朝"/>
          <w:bCs/>
          <w:lang w:eastAsia="ja-JP"/>
        </w:rPr>
      </w:r>
      <w:r w:rsidR="00445961">
        <w:rPr>
          <w:rFonts w:eastAsia="ＭＳ 明朝"/>
          <w:bCs/>
          <w:lang w:eastAsia="ja-JP"/>
        </w:rPr>
        <w:instrText xml:space="preserve"> \* MERGEFORMAT </w:instrText>
      </w:r>
      <w:r w:rsidR="00624BF3" w:rsidRPr="00445961">
        <w:rPr>
          <w:rFonts w:eastAsia="ＭＳ 明朝"/>
          <w:bCs/>
          <w:lang w:eastAsia="ja-JP"/>
        </w:rPr>
        <w:fldChar w:fldCharType="separate"/>
      </w:r>
      <w:r w:rsidR="00562FFF" w:rsidRPr="00445961">
        <w:rPr>
          <w:rFonts w:eastAsia="ＭＳ 明朝"/>
          <w:bCs/>
          <w:lang w:eastAsia="ja-JP"/>
        </w:rPr>
        <w:t>[3]</w:t>
      </w:r>
      <w:r w:rsidR="00624BF3" w:rsidRPr="00445961">
        <w:rPr>
          <w:rFonts w:eastAsia="ＭＳ 明朝"/>
          <w:bCs/>
          <w:lang w:eastAsia="ja-JP"/>
        </w:rPr>
        <w:fldChar w:fldCharType="end"/>
      </w:r>
      <w:r w:rsidRPr="00445961">
        <w:rPr>
          <w:rFonts w:eastAsia="ＭＳ 明朝"/>
          <w:bCs/>
          <w:lang w:eastAsia="ja-JP"/>
        </w:rPr>
        <w:t xml:space="preserve">, the small room defined as the scenario of indoor-B can be constructed with an </w:t>
      </w:r>
      <w:r w:rsidR="002A7FAE" w:rsidRPr="00445961">
        <w:rPr>
          <w:rFonts w:eastAsia="ＭＳ 明朝"/>
          <w:bCs/>
          <w:lang w:eastAsia="ja-JP"/>
        </w:rPr>
        <w:t xml:space="preserve">isolated </w:t>
      </w:r>
      <w:r w:rsidRPr="00445961">
        <w:rPr>
          <w:rFonts w:eastAsia="ＭＳ 明朝"/>
          <w:bCs/>
          <w:lang w:eastAsia="ja-JP"/>
        </w:rPr>
        <w:t xml:space="preserve">area of 20m×20m, where </w:t>
      </w:r>
      <w:r w:rsidR="002A7FAE" w:rsidRPr="00445961">
        <w:rPr>
          <w:rFonts w:eastAsia="ＭＳ 明朝"/>
          <w:bCs/>
          <w:lang w:eastAsia="ja-JP"/>
        </w:rPr>
        <w:t xml:space="preserve">one </w:t>
      </w:r>
      <w:r w:rsidRPr="00445961">
        <w:rPr>
          <w:rFonts w:eastAsia="ＭＳ 明朝"/>
          <w:bCs/>
          <w:lang w:eastAsia="ja-JP"/>
        </w:rPr>
        <w:t>TRP is equipped at</w:t>
      </w:r>
      <w:r w:rsidR="002A7FAE" w:rsidRPr="00445961">
        <w:rPr>
          <w:rFonts w:eastAsia="ＭＳ 明朝"/>
          <w:bCs/>
          <w:lang w:eastAsia="ja-JP"/>
        </w:rPr>
        <w:t xml:space="preserve"> the</w:t>
      </w:r>
      <w:r w:rsidRPr="00445961">
        <w:rPr>
          <w:rFonts w:eastAsia="ＭＳ 明朝"/>
          <w:bCs/>
          <w:lang w:eastAsia="ja-JP"/>
        </w:rPr>
        <w:t xml:space="preserve"> ceiling. For the sake of simplicity, we </w:t>
      </w:r>
      <w:r w:rsidR="00CC35B4" w:rsidRPr="00445961">
        <w:rPr>
          <w:rFonts w:eastAsia="ＭＳ 明朝"/>
          <w:bCs/>
          <w:lang w:eastAsia="ja-JP"/>
        </w:rPr>
        <w:t>consider</w:t>
      </w:r>
      <w:r w:rsidRPr="00445961">
        <w:rPr>
          <w:rFonts w:eastAsia="ＭＳ 明朝"/>
          <w:bCs/>
          <w:lang w:eastAsia="ja-JP"/>
        </w:rPr>
        <w:t xml:space="preserve"> </w:t>
      </w:r>
      <w:r w:rsidR="002A7FAE" w:rsidRPr="00445961">
        <w:rPr>
          <w:rFonts w:eastAsia="ＭＳ 明朝"/>
          <w:bCs/>
          <w:lang w:eastAsia="ja-JP"/>
        </w:rPr>
        <w:t>this deployment</w:t>
      </w:r>
      <w:r w:rsidR="00886DD8" w:rsidRPr="00445961">
        <w:rPr>
          <w:rFonts w:eastAsia="ＭＳ 明朝"/>
          <w:bCs/>
          <w:lang w:eastAsia="ja-JP"/>
        </w:rPr>
        <w:t xml:space="preserve"> </w:t>
      </w:r>
      <w:r w:rsidR="00E26129" w:rsidRPr="00445961">
        <w:rPr>
          <w:rFonts w:eastAsia="ＭＳ 明朝"/>
          <w:bCs/>
          <w:lang w:eastAsia="ja-JP"/>
        </w:rPr>
        <w:t xml:space="preserve">with reduce area </w:t>
      </w:r>
      <w:r w:rsidRPr="00445961">
        <w:rPr>
          <w:rFonts w:eastAsia="ＭＳ 明朝"/>
          <w:bCs/>
          <w:lang w:eastAsia="ja-JP"/>
        </w:rPr>
        <w:t xml:space="preserve">can be properly modeled for the </w:t>
      </w:r>
      <w:r w:rsidR="002A7FAE" w:rsidRPr="00445961">
        <w:rPr>
          <w:bCs/>
          <w:lang w:eastAsia="zh-CN"/>
        </w:rPr>
        <w:t>smart home and isolation ward</w:t>
      </w:r>
      <w:r w:rsidRPr="00445961">
        <w:rPr>
          <w:rFonts w:eastAsia="ＭＳ 明朝"/>
          <w:bCs/>
          <w:lang w:eastAsia="ja-JP"/>
        </w:rPr>
        <w:t xml:space="preserve">, with certain </w:t>
      </w:r>
      <w:r w:rsidRPr="00445961">
        <w:rPr>
          <w:rFonts w:eastAsia="ＭＳ 明朝"/>
          <w:bCs/>
          <w:lang w:eastAsia="ja-JP"/>
        </w:rPr>
        <w:lastRenderedPageBreak/>
        <w:t>modifications according to the use cases if necessary</w:t>
      </w:r>
      <w:r w:rsidR="004F1937" w:rsidRPr="00445961">
        <w:rPr>
          <w:rFonts w:eastAsia="ＭＳ 明朝"/>
          <w:bCs/>
          <w:lang w:eastAsia="ja-JP"/>
        </w:rPr>
        <w:t xml:space="preserve">, such as the </w:t>
      </w:r>
      <w:r w:rsidR="009979AE" w:rsidRPr="00445961">
        <w:rPr>
          <w:rFonts w:eastAsia="ＭＳ 明朝"/>
          <w:bCs/>
          <w:lang w:eastAsia="ja-JP"/>
        </w:rPr>
        <w:t>modifications on</w:t>
      </w:r>
      <w:r w:rsidR="004F1937" w:rsidRPr="00445961">
        <w:rPr>
          <w:rFonts w:eastAsia="ＭＳ 明朝"/>
          <w:bCs/>
          <w:lang w:eastAsia="ja-JP"/>
        </w:rPr>
        <w:t xml:space="preserve"> beds, sofas, wardrobes, etc</w:t>
      </w:r>
      <w:r w:rsidRPr="00445961">
        <w:rPr>
          <w:rFonts w:eastAsia="ＭＳ 明朝"/>
          <w:bCs/>
          <w:lang w:eastAsia="ja-JP"/>
        </w:rPr>
        <w:t xml:space="preserve">. </w:t>
      </w:r>
      <w:r w:rsidR="00CF1D6F" w:rsidRPr="00445961">
        <w:rPr>
          <w:rFonts w:eastAsia="ＭＳ 明朝"/>
          <w:bCs/>
          <w:lang w:eastAsia="ja-JP"/>
        </w:rPr>
        <w:t xml:space="preserve">Although this scenario was proposed </w:t>
      </w:r>
      <w:r w:rsidR="00624BF3" w:rsidRPr="00445961">
        <w:rPr>
          <w:rFonts w:eastAsia="ＭＳ 明朝"/>
          <w:bCs/>
          <w:lang w:eastAsia="ja-JP"/>
        </w:rPr>
        <w:t xml:space="preserve">towards </w:t>
      </w:r>
      <w:r w:rsidR="000E1720" w:rsidRPr="00445961">
        <w:rPr>
          <w:rFonts w:eastAsia="ＭＳ 明朝"/>
          <w:bCs/>
          <w:lang w:eastAsia="ja-JP"/>
        </w:rPr>
        <w:t>NR from 52.6</w:t>
      </w:r>
      <w:r w:rsidR="005F4B51" w:rsidRPr="00445961">
        <w:rPr>
          <w:rFonts w:eastAsia="ＭＳ 明朝"/>
          <w:bCs/>
          <w:lang w:eastAsia="ja-JP"/>
        </w:rPr>
        <w:t xml:space="preserve"> </w:t>
      </w:r>
      <w:r w:rsidR="000E1720" w:rsidRPr="00445961">
        <w:rPr>
          <w:rFonts w:eastAsia="ＭＳ 明朝"/>
          <w:bCs/>
          <w:lang w:eastAsia="ja-JP"/>
        </w:rPr>
        <w:t xml:space="preserve">GHz to 71 GHz, </w:t>
      </w:r>
      <w:r w:rsidR="000C153E" w:rsidRPr="00445961">
        <w:rPr>
          <w:rFonts w:eastAsia="ＭＳ 明朝"/>
          <w:bCs/>
          <w:lang w:eastAsia="ja-JP"/>
        </w:rPr>
        <w:t xml:space="preserve">it </w:t>
      </w:r>
      <w:r w:rsidR="00624BF3" w:rsidRPr="00445961">
        <w:rPr>
          <w:rFonts w:eastAsia="ＭＳ 明朝"/>
          <w:bCs/>
          <w:lang w:eastAsia="ja-JP"/>
        </w:rPr>
        <w:t>is</w:t>
      </w:r>
      <w:r w:rsidR="000C153E" w:rsidRPr="00445961">
        <w:rPr>
          <w:rFonts w:eastAsia="ＭＳ 明朝"/>
          <w:bCs/>
          <w:lang w:eastAsia="ja-JP"/>
        </w:rPr>
        <w:t xml:space="preserve"> still </w:t>
      </w:r>
      <w:r w:rsidR="00624BF3" w:rsidRPr="00445961">
        <w:rPr>
          <w:rFonts w:eastAsia="ＭＳ 明朝"/>
          <w:bCs/>
          <w:lang w:eastAsia="ja-JP"/>
        </w:rPr>
        <w:t>available</w:t>
      </w:r>
      <w:r w:rsidR="000C153E" w:rsidRPr="00445961">
        <w:rPr>
          <w:rFonts w:eastAsia="ＭＳ 明朝"/>
          <w:bCs/>
          <w:lang w:eastAsia="ja-JP"/>
        </w:rPr>
        <w:t xml:space="preserve"> in the lower frequency </w:t>
      </w:r>
      <w:r w:rsidR="00624BF3" w:rsidRPr="00445961">
        <w:rPr>
          <w:rFonts w:eastAsia="ＭＳ 明朝"/>
          <w:bCs/>
          <w:lang w:eastAsia="ja-JP"/>
        </w:rPr>
        <w:t xml:space="preserve">band </w:t>
      </w:r>
      <w:r w:rsidR="000C153E" w:rsidRPr="00445961">
        <w:rPr>
          <w:rFonts w:eastAsia="ＭＳ 明朝"/>
          <w:bCs/>
          <w:lang w:eastAsia="ja-JP"/>
        </w:rPr>
        <w:t xml:space="preserve">of </w:t>
      </w:r>
      <w:r w:rsidR="000C153E" w:rsidRPr="00445961">
        <w:rPr>
          <w:bCs/>
        </w:rPr>
        <w:t>0.5 to 52.6 GH</w:t>
      </w:r>
      <w:r w:rsidR="00624BF3" w:rsidRPr="00445961">
        <w:rPr>
          <w:rFonts w:eastAsia="ＭＳ 明朝"/>
          <w:bCs/>
          <w:lang w:eastAsia="ja-JP"/>
        </w:rPr>
        <w:t xml:space="preserve">z. </w:t>
      </w:r>
      <w:r w:rsidR="00624BF3" w:rsidRPr="00445961">
        <w:rPr>
          <w:bCs/>
        </w:rPr>
        <w:t>T</w:t>
      </w:r>
      <w:r w:rsidR="000C153E" w:rsidRPr="00445961">
        <w:rPr>
          <w:bCs/>
        </w:rPr>
        <w:t>his</w:t>
      </w:r>
      <w:r w:rsidR="00624BF3" w:rsidRPr="00445961">
        <w:rPr>
          <w:rFonts w:eastAsia="ＭＳ 明朝"/>
          <w:bCs/>
          <w:lang w:eastAsia="ja-JP"/>
        </w:rPr>
        <w:t xml:space="preserve"> is because the</w:t>
      </w:r>
      <w:r w:rsidR="000E1720" w:rsidRPr="00445961">
        <w:rPr>
          <w:rFonts w:eastAsia="ＭＳ 明朝"/>
          <w:bCs/>
          <w:lang w:eastAsia="ja-JP"/>
        </w:rPr>
        <w:t xml:space="preserve"> deployment</w:t>
      </w:r>
      <w:r w:rsidR="00CF1D6F" w:rsidRPr="00445961">
        <w:rPr>
          <w:rFonts w:eastAsia="ＭＳ 明朝"/>
          <w:bCs/>
          <w:lang w:eastAsia="ja-JP"/>
        </w:rPr>
        <w:t xml:space="preserve"> scenario </w:t>
      </w:r>
      <w:r w:rsidR="004F671D" w:rsidRPr="00445961">
        <w:rPr>
          <w:rFonts w:eastAsia="ＭＳ 明朝"/>
          <w:bCs/>
          <w:lang w:eastAsia="ja-JP"/>
        </w:rPr>
        <w:t>with proper inter</w:t>
      </w:r>
      <w:r w:rsidR="009979AE" w:rsidRPr="00445961">
        <w:rPr>
          <w:rFonts w:eastAsia="ＭＳ 明朝"/>
          <w:bCs/>
          <w:lang w:eastAsia="ja-JP"/>
        </w:rPr>
        <w:t>-</w:t>
      </w:r>
      <w:r w:rsidR="004F671D" w:rsidRPr="00445961">
        <w:rPr>
          <w:rFonts w:eastAsia="ＭＳ 明朝"/>
          <w:bCs/>
          <w:lang w:eastAsia="ja-JP"/>
        </w:rPr>
        <w:t xml:space="preserve">site distance </w:t>
      </w:r>
      <w:r w:rsidR="000C153E" w:rsidRPr="00445961">
        <w:rPr>
          <w:rFonts w:eastAsia="ＭＳ 明朝"/>
          <w:bCs/>
          <w:lang w:eastAsia="ja-JP"/>
        </w:rPr>
        <w:t>does not</w:t>
      </w:r>
      <w:r w:rsidR="000C6F75" w:rsidRPr="00445961">
        <w:rPr>
          <w:rFonts w:eastAsia="ＭＳ 明朝"/>
          <w:bCs/>
          <w:lang w:eastAsia="ja-JP"/>
        </w:rPr>
        <w:t xml:space="preserve"> need to </w:t>
      </w:r>
      <w:r w:rsidR="00624BF3" w:rsidRPr="00445961">
        <w:rPr>
          <w:rFonts w:eastAsia="ＭＳ 明朝"/>
          <w:bCs/>
          <w:lang w:eastAsia="ja-JP"/>
        </w:rPr>
        <w:t xml:space="preserve">have any constraints on the frequency band, such as </w:t>
      </w:r>
      <w:r w:rsidR="000C153E" w:rsidRPr="00445961">
        <w:rPr>
          <w:rFonts w:eastAsia="ＭＳ 明朝"/>
          <w:bCs/>
          <w:lang w:eastAsia="ja-JP"/>
        </w:rPr>
        <w:t>52.6</w:t>
      </w:r>
      <w:r w:rsidR="005F4B51" w:rsidRPr="00445961">
        <w:rPr>
          <w:rFonts w:eastAsia="ＭＳ 明朝"/>
          <w:bCs/>
          <w:lang w:eastAsia="ja-JP"/>
        </w:rPr>
        <w:t xml:space="preserve"> </w:t>
      </w:r>
      <w:r w:rsidR="000C153E" w:rsidRPr="00445961">
        <w:rPr>
          <w:rFonts w:eastAsia="ＭＳ 明朝"/>
          <w:bCs/>
          <w:lang w:eastAsia="ja-JP"/>
        </w:rPr>
        <w:t>GHz to 71 GHz</w:t>
      </w:r>
      <w:r w:rsidR="00624BF3" w:rsidRPr="00445961">
        <w:rPr>
          <w:rFonts w:eastAsia="ＭＳ 明朝"/>
          <w:bCs/>
          <w:lang w:eastAsia="ja-JP"/>
        </w:rPr>
        <w:t xml:space="preserve">. Only thing needs to be cared is the transmission power from each TRP, which should be adjusted accordingly. </w:t>
      </w:r>
      <w:r w:rsidR="001379F7" w:rsidRPr="00445961">
        <w:rPr>
          <w:rFonts w:eastAsia="ＭＳ 明朝"/>
          <w:bCs/>
          <w:lang w:eastAsia="ja-JP"/>
        </w:rPr>
        <w:t xml:space="preserve">The same </w:t>
      </w:r>
      <w:r w:rsidR="00624BF3" w:rsidRPr="00445961">
        <w:rPr>
          <w:rFonts w:eastAsia="ＭＳ 明朝"/>
          <w:bCs/>
          <w:lang w:eastAsia="ja-JP"/>
        </w:rPr>
        <w:t>adjustment</w:t>
      </w:r>
      <w:r w:rsidR="001379F7" w:rsidRPr="00445961">
        <w:rPr>
          <w:rFonts w:eastAsia="ＭＳ 明朝"/>
          <w:bCs/>
          <w:lang w:eastAsia="ja-JP"/>
        </w:rPr>
        <w:t xml:space="preserve"> </w:t>
      </w:r>
      <w:r w:rsidR="00624BF3" w:rsidRPr="00445961">
        <w:rPr>
          <w:rFonts w:eastAsia="ＭＳ 明朝"/>
          <w:bCs/>
          <w:lang w:eastAsia="ja-JP"/>
        </w:rPr>
        <w:t xml:space="preserve">needs to be conducted </w:t>
      </w:r>
      <w:r w:rsidR="001379F7" w:rsidRPr="00445961">
        <w:rPr>
          <w:rFonts w:eastAsia="ＭＳ 明朝"/>
          <w:bCs/>
          <w:lang w:eastAsia="ja-JP"/>
        </w:rPr>
        <w:t xml:space="preserve">in the </w:t>
      </w:r>
      <w:proofErr w:type="spellStart"/>
      <w:r w:rsidR="001379F7" w:rsidRPr="00445961">
        <w:rPr>
          <w:bCs/>
        </w:rPr>
        <w:t>RMa</w:t>
      </w:r>
      <w:proofErr w:type="spellEnd"/>
      <w:r w:rsidR="001379F7" w:rsidRPr="00445961">
        <w:rPr>
          <w:bCs/>
        </w:rPr>
        <w:t xml:space="preserve">-AV, </w:t>
      </w:r>
      <w:proofErr w:type="spellStart"/>
      <w:r w:rsidR="001379F7" w:rsidRPr="00445961">
        <w:rPr>
          <w:bCs/>
        </w:rPr>
        <w:t>UMa</w:t>
      </w:r>
      <w:proofErr w:type="spellEnd"/>
      <w:r w:rsidR="001379F7" w:rsidRPr="00445961">
        <w:rPr>
          <w:bCs/>
        </w:rPr>
        <w:t>-AV</w:t>
      </w:r>
      <w:r w:rsidR="0046446D" w:rsidRPr="00445961">
        <w:rPr>
          <w:bCs/>
        </w:rPr>
        <w:t xml:space="preserve"> </w:t>
      </w:r>
      <w:r w:rsidR="001379F7" w:rsidRPr="00445961">
        <w:rPr>
          <w:bCs/>
        </w:rPr>
        <w:t xml:space="preserve">and </w:t>
      </w:r>
      <w:proofErr w:type="spellStart"/>
      <w:r w:rsidR="001379F7" w:rsidRPr="00445961">
        <w:rPr>
          <w:bCs/>
        </w:rPr>
        <w:t>UMi</w:t>
      </w:r>
      <w:proofErr w:type="spellEnd"/>
      <w:r w:rsidR="001379F7" w:rsidRPr="00445961">
        <w:rPr>
          <w:bCs/>
        </w:rPr>
        <w:t xml:space="preserve">-AV of TR 36.777, </w:t>
      </w:r>
      <w:r w:rsidR="004A7EAF" w:rsidRPr="00445961">
        <w:rPr>
          <w:bCs/>
        </w:rPr>
        <w:t xml:space="preserve">which cover the LTE frequency band of 2GHz, </w:t>
      </w:r>
      <w:r w:rsidR="00624BF3" w:rsidRPr="00445961">
        <w:rPr>
          <w:rFonts w:eastAsia="ＭＳ 明朝"/>
          <w:bCs/>
          <w:lang w:eastAsia="ja-JP"/>
        </w:rPr>
        <w:t xml:space="preserve">and </w:t>
      </w:r>
      <w:r w:rsidR="004A7EAF" w:rsidRPr="00445961">
        <w:rPr>
          <w:bCs/>
          <w:lang w:val="en-GB"/>
        </w:rPr>
        <w:t>700/800MHz.</w:t>
      </w:r>
    </w:p>
    <w:p w14:paraId="10BF4907" w14:textId="5A6D41CB" w:rsidR="004330A0" w:rsidRPr="00445961" w:rsidRDefault="00431F30" w:rsidP="00BE2610">
      <w:pPr>
        <w:pStyle w:val="observation"/>
      </w:pPr>
      <w:bookmarkStart w:id="5" w:name="_Ref163031832"/>
      <w:r w:rsidRPr="00445961">
        <w:t>For the deployment scenario with proper inter</w:t>
      </w:r>
      <w:r w:rsidR="009979AE" w:rsidRPr="00445961">
        <w:t>-</w:t>
      </w:r>
      <w:r w:rsidRPr="00445961">
        <w:t>site distance, t</w:t>
      </w:r>
      <w:r w:rsidR="004330A0" w:rsidRPr="00445961">
        <w:t>here is no constraints on the frequency band, as long as the transmission power from each TRP is adjusted accordingly.</w:t>
      </w:r>
      <w:bookmarkEnd w:id="5"/>
    </w:p>
    <w:p w14:paraId="3957C55D" w14:textId="77777777" w:rsidR="004330A0" w:rsidRPr="00445961" w:rsidRDefault="004330A0" w:rsidP="000E1720">
      <w:pPr>
        <w:rPr>
          <w:rFonts w:eastAsia="ＭＳ 明朝"/>
          <w:bCs/>
          <w:lang w:eastAsia="ja-JP"/>
        </w:rPr>
      </w:pPr>
    </w:p>
    <w:p w14:paraId="6AF9D202" w14:textId="2BE83D38" w:rsidR="00191EDA" w:rsidRPr="00445961" w:rsidRDefault="00191EDA" w:rsidP="000E1720">
      <w:pPr>
        <w:rPr>
          <w:rFonts w:eastAsia="ＭＳ 明朝"/>
          <w:bCs/>
          <w:lang w:eastAsia="ja-JP"/>
        </w:rPr>
      </w:pPr>
      <w:r w:rsidRPr="00445961">
        <w:rPr>
          <w:rFonts w:eastAsiaTheme="minorEastAsia"/>
          <w:bCs/>
          <w:lang w:eastAsia="zh-CN"/>
        </w:rPr>
        <w:t>For the indoor scenario,</w:t>
      </w:r>
      <w:r w:rsidR="004330A0" w:rsidRPr="00445961">
        <w:rPr>
          <w:rFonts w:eastAsia="ＭＳ 明朝"/>
          <w:bCs/>
          <w:lang w:eastAsia="ja-JP"/>
        </w:rPr>
        <w:t xml:space="preserve"> indeed,</w:t>
      </w:r>
      <w:r w:rsidRPr="00445961">
        <w:rPr>
          <w:rFonts w:eastAsiaTheme="minorEastAsia"/>
          <w:bCs/>
          <w:lang w:eastAsia="zh-CN"/>
        </w:rPr>
        <w:t xml:space="preserve"> the room size and </w:t>
      </w:r>
      <w:r w:rsidRPr="00445961">
        <w:rPr>
          <w:rFonts w:eastAsia="ＭＳ 明朝"/>
          <w:bCs/>
          <w:lang w:eastAsia="ja-JP"/>
        </w:rPr>
        <w:t xml:space="preserve">environment layout such as indoor walls, furniture and other objects </w:t>
      </w:r>
      <w:r w:rsidR="004330A0" w:rsidRPr="00445961">
        <w:rPr>
          <w:rFonts w:eastAsia="ＭＳ 明朝"/>
          <w:bCs/>
          <w:lang w:eastAsia="ja-JP"/>
        </w:rPr>
        <w:t>affect</w:t>
      </w:r>
      <w:r w:rsidRPr="00445961">
        <w:rPr>
          <w:rFonts w:eastAsia="ＭＳ 明朝"/>
          <w:bCs/>
          <w:lang w:eastAsia="ja-JP"/>
        </w:rPr>
        <w:t xml:space="preserve"> the </w:t>
      </w:r>
      <w:r w:rsidR="00FB4FD1" w:rsidRPr="00445961">
        <w:rPr>
          <w:rFonts w:eastAsia="ＭＳ 明朝"/>
          <w:bCs/>
          <w:lang w:eastAsia="ja-JP"/>
        </w:rPr>
        <w:t>characteristic of</w:t>
      </w:r>
      <w:r w:rsidR="004330A0" w:rsidRPr="00445961">
        <w:rPr>
          <w:rFonts w:eastAsia="ＭＳ 明朝"/>
          <w:bCs/>
          <w:lang w:eastAsia="ja-JP"/>
        </w:rPr>
        <w:t xml:space="preserve"> wireless</w:t>
      </w:r>
      <w:r w:rsidR="00FB4FD1" w:rsidRPr="00445961">
        <w:rPr>
          <w:rFonts w:eastAsia="ＭＳ 明朝"/>
          <w:bCs/>
          <w:lang w:eastAsia="ja-JP"/>
        </w:rPr>
        <w:t xml:space="preserve"> channel</w:t>
      </w:r>
      <w:r w:rsidR="004330A0" w:rsidRPr="00445961">
        <w:rPr>
          <w:rFonts w:eastAsia="ＭＳ 明朝"/>
          <w:bCs/>
          <w:lang w:eastAsia="ja-JP"/>
        </w:rPr>
        <w:t xml:space="preserve">. Such characteristics may need to change the </w:t>
      </w:r>
      <w:r w:rsidR="00FB4FD1" w:rsidRPr="00445961">
        <w:rPr>
          <w:rFonts w:eastAsia="ＭＳ 明朝"/>
          <w:bCs/>
          <w:lang w:eastAsia="ja-JP"/>
        </w:rPr>
        <w:t xml:space="preserve">LOS probability, </w:t>
      </w:r>
      <w:r w:rsidR="004330A0" w:rsidRPr="00445961">
        <w:rPr>
          <w:rFonts w:eastAsia="ＭＳ 明朝"/>
          <w:bCs/>
          <w:lang w:eastAsia="ja-JP"/>
        </w:rPr>
        <w:t xml:space="preserve">and </w:t>
      </w:r>
      <w:r w:rsidR="00FB4FD1" w:rsidRPr="00445961">
        <w:rPr>
          <w:rFonts w:eastAsia="ＭＳ 明朝"/>
          <w:bCs/>
          <w:lang w:eastAsia="ja-JP"/>
        </w:rPr>
        <w:t>delay spread</w:t>
      </w:r>
      <w:r w:rsidRPr="00445961">
        <w:rPr>
          <w:rFonts w:eastAsia="ＭＳ 明朝"/>
          <w:bCs/>
          <w:lang w:eastAsia="ja-JP"/>
        </w:rPr>
        <w:t>.</w:t>
      </w:r>
    </w:p>
    <w:p w14:paraId="44854852" w14:textId="6DEEC180" w:rsidR="006A5E5B" w:rsidRPr="00445961" w:rsidRDefault="006A5E5B" w:rsidP="004330A0">
      <w:pPr>
        <w:numPr>
          <w:ilvl w:val="0"/>
          <w:numId w:val="9"/>
        </w:numPr>
        <w:spacing w:beforeLines="50" w:before="120" w:afterLines="50"/>
        <w:ind w:left="1134" w:hanging="1134"/>
        <w:rPr>
          <w:rFonts w:eastAsia="ＭＳ 明朝"/>
          <w:b/>
          <w:bCs/>
          <w:lang w:eastAsia="ja-JP"/>
        </w:rPr>
      </w:pPr>
      <w:bookmarkStart w:id="6" w:name="_Ref163031855"/>
      <w:r w:rsidRPr="00445961">
        <w:rPr>
          <w:rFonts w:eastAsia="ＭＳ 明朝"/>
          <w:b/>
          <w:bCs/>
          <w:lang w:eastAsia="ja-JP"/>
        </w:rPr>
        <w:t xml:space="preserve">For sensing indoor </w:t>
      </w:r>
      <w:r w:rsidR="009979AE" w:rsidRPr="00445961">
        <w:rPr>
          <w:rFonts w:eastAsia="ＭＳ 明朝"/>
          <w:b/>
          <w:bCs/>
          <w:lang w:eastAsia="ja-JP"/>
        </w:rPr>
        <w:t>room</w:t>
      </w:r>
      <w:r w:rsidRPr="00445961">
        <w:rPr>
          <w:rFonts w:eastAsia="ＭＳ 明朝"/>
          <w:b/>
          <w:bCs/>
          <w:lang w:eastAsia="ja-JP"/>
        </w:rPr>
        <w:t xml:space="preserve"> scenario, </w:t>
      </w:r>
      <w:r w:rsidRPr="00445961">
        <w:rPr>
          <w:rFonts w:eastAsia="ＭＳ 明朝"/>
          <w:b/>
          <w:bCs/>
        </w:rPr>
        <w:t>RAN1</w:t>
      </w:r>
      <w:r w:rsidRPr="00445961">
        <w:rPr>
          <w:rFonts w:eastAsia="ＭＳ 明朝"/>
          <w:b/>
          <w:bCs/>
          <w:lang w:eastAsia="ja-JP"/>
        </w:rPr>
        <w:t xml:space="preserve"> reuse</w:t>
      </w:r>
      <w:r w:rsidRPr="00445961">
        <w:rPr>
          <w:rFonts w:eastAsia="ＭＳ 明朝"/>
          <w:b/>
          <w:bCs/>
        </w:rPr>
        <w:t>s</w:t>
      </w:r>
      <w:r w:rsidRPr="00445961">
        <w:rPr>
          <w:rFonts w:eastAsia="ＭＳ 明朝"/>
          <w:b/>
          <w:bCs/>
          <w:lang w:eastAsia="ja-JP"/>
        </w:rPr>
        <w:t xml:space="preserve"> TR 38.808 indoor-B communication scenario as a starting point</w:t>
      </w:r>
      <w:r w:rsidRPr="00445961">
        <w:rPr>
          <w:rFonts w:eastAsia="ＭＳ 明朝"/>
          <w:b/>
          <w:bCs/>
        </w:rPr>
        <w:t>.</w:t>
      </w:r>
      <w:bookmarkEnd w:id="6"/>
    </w:p>
    <w:p w14:paraId="7B822E67" w14:textId="658D8445" w:rsidR="007A5566" w:rsidRPr="00445961" w:rsidRDefault="007A5566" w:rsidP="000C3001">
      <w:pPr>
        <w:ind w:firstLineChars="550" w:firstLine="1104"/>
        <w:rPr>
          <w:rFonts w:eastAsia="ＭＳ 明朝"/>
          <w:lang w:eastAsia="ja-JP"/>
        </w:rPr>
      </w:pPr>
      <w:r w:rsidRPr="00445961">
        <w:rPr>
          <w:rFonts w:eastAsiaTheme="minorEastAsia"/>
          <w:b/>
        </w:rPr>
        <w:t>- Other enhanced indoor room scenarios are not precluded.</w:t>
      </w:r>
    </w:p>
    <w:p w14:paraId="21F843EC" w14:textId="77777777" w:rsidR="004330A0" w:rsidRPr="00445961" w:rsidRDefault="004330A0" w:rsidP="004330A0">
      <w:pPr>
        <w:rPr>
          <w:rFonts w:eastAsia="ＭＳ 明朝"/>
          <w:lang w:eastAsia="ja-JP"/>
        </w:rPr>
      </w:pPr>
    </w:p>
    <w:p w14:paraId="50FAEF87" w14:textId="10C49EF3" w:rsidR="00973601" w:rsidRPr="00445961" w:rsidRDefault="006B7D8C" w:rsidP="00691764">
      <w:pPr>
        <w:pStyle w:val="title2"/>
        <w:rPr>
          <w:rFonts w:ascii="Times New Roman" w:hAnsi="Times New Roman" w:cs="Times New Roman"/>
        </w:rPr>
      </w:pPr>
      <w:r w:rsidRPr="00445961">
        <w:rPr>
          <w:rFonts w:ascii="Times New Roman" w:hAnsi="Times New Roman" w:cs="Times New Roman"/>
        </w:rPr>
        <w:t xml:space="preserve">Detailed </w:t>
      </w:r>
      <w:r w:rsidR="009979AE" w:rsidRPr="00445961">
        <w:rPr>
          <w:rFonts w:ascii="Times New Roman" w:eastAsia="ＭＳ 明朝" w:hAnsi="Times New Roman" w:cs="Times New Roman"/>
          <w:lang w:eastAsia="ja-JP"/>
        </w:rPr>
        <w:t>evaluation</w:t>
      </w:r>
      <w:r w:rsidR="00C54256" w:rsidRPr="00445961">
        <w:rPr>
          <w:rFonts w:ascii="Times New Roman" w:hAnsi="Times New Roman" w:cs="Times New Roman"/>
        </w:rPr>
        <w:t xml:space="preserve"> parameters for </w:t>
      </w:r>
      <w:r w:rsidR="009979AE" w:rsidRPr="00445961">
        <w:rPr>
          <w:rFonts w:ascii="Times New Roman" w:eastAsia="ＭＳ 明朝" w:hAnsi="Times New Roman" w:cs="Times New Roman"/>
          <w:lang w:eastAsia="ja-JP"/>
        </w:rPr>
        <w:t>deployment scenarios</w:t>
      </w:r>
    </w:p>
    <w:p w14:paraId="09D15DD6" w14:textId="2FDA9EF4" w:rsidR="00F453DC" w:rsidRPr="00445961" w:rsidRDefault="004330A0" w:rsidP="00F453DC">
      <w:pPr>
        <w:rPr>
          <w:rFonts w:eastAsia="ＭＳ 明朝"/>
          <w:lang w:eastAsia="ja-JP"/>
        </w:rPr>
      </w:pPr>
      <w:r w:rsidRPr="00445961">
        <w:rPr>
          <w:rFonts w:eastAsia="ＭＳ 明朝"/>
          <w:lang w:eastAsia="ja-JP"/>
        </w:rPr>
        <w:t>As discussed i</w:t>
      </w:r>
      <w:r w:rsidR="00BF0ED2" w:rsidRPr="00445961">
        <w:rPr>
          <w:rFonts w:eastAsia="SimSun"/>
          <w:lang w:eastAsia="zh-CN"/>
        </w:rPr>
        <w:t>n the last meeting</w:t>
      </w:r>
      <w:r w:rsidRPr="00445961">
        <w:rPr>
          <w:rFonts w:eastAsia="ＭＳ 明朝"/>
          <w:lang w:eastAsia="ja-JP"/>
        </w:rPr>
        <w:t xml:space="preserve"> </w:t>
      </w:r>
      <w:r w:rsidRPr="00445961">
        <w:rPr>
          <w:rFonts w:eastAsia="ＭＳ 明朝"/>
          <w:lang w:eastAsia="ja-JP"/>
        </w:rPr>
        <w:fldChar w:fldCharType="begin"/>
      </w:r>
      <w:r w:rsidRPr="00445961">
        <w:rPr>
          <w:rFonts w:eastAsia="ＭＳ 明朝"/>
          <w:lang w:eastAsia="ja-JP"/>
        </w:rPr>
        <w:instrText xml:space="preserve"> REF _Ref161135117 \n \h </w:instrText>
      </w:r>
      <w:r w:rsidRPr="00445961">
        <w:rPr>
          <w:rFonts w:eastAsia="ＭＳ 明朝"/>
          <w:lang w:eastAsia="ja-JP"/>
        </w:rPr>
      </w:r>
      <w:r w:rsidR="00445961">
        <w:rPr>
          <w:rFonts w:eastAsia="ＭＳ 明朝"/>
          <w:lang w:eastAsia="ja-JP"/>
        </w:rPr>
        <w:instrText xml:space="preserve"> \* MERGEFORMAT </w:instrText>
      </w:r>
      <w:r w:rsidRPr="00445961">
        <w:rPr>
          <w:rFonts w:eastAsia="ＭＳ 明朝"/>
          <w:lang w:eastAsia="ja-JP"/>
        </w:rPr>
        <w:fldChar w:fldCharType="separate"/>
      </w:r>
      <w:r w:rsidR="00562FFF" w:rsidRPr="00445961">
        <w:rPr>
          <w:rFonts w:eastAsia="ＭＳ 明朝"/>
          <w:lang w:eastAsia="ja-JP"/>
        </w:rPr>
        <w:t>[2]</w:t>
      </w:r>
      <w:r w:rsidRPr="00445961">
        <w:rPr>
          <w:rFonts w:eastAsia="ＭＳ 明朝"/>
          <w:lang w:eastAsia="ja-JP"/>
        </w:rPr>
        <w:fldChar w:fldCharType="end"/>
      </w:r>
      <w:r w:rsidR="00BF0ED2" w:rsidRPr="00445961">
        <w:rPr>
          <w:rFonts w:eastAsia="SimSun"/>
          <w:lang w:eastAsia="zh-CN"/>
        </w:rPr>
        <w:t xml:space="preserve">, </w:t>
      </w:r>
      <w:r w:rsidRPr="00445961">
        <w:rPr>
          <w:rFonts w:eastAsia="ＭＳ 明朝"/>
          <w:lang w:eastAsia="ja-JP"/>
        </w:rPr>
        <w:t>a sort of</w:t>
      </w:r>
      <w:r w:rsidR="00BF0ED2" w:rsidRPr="00445961">
        <w:rPr>
          <w:rFonts w:eastAsia="SimSun"/>
          <w:lang w:eastAsia="zh-CN"/>
        </w:rPr>
        <w:t xml:space="preserve"> indoor and outdoor deployment scenarios </w:t>
      </w:r>
      <w:r w:rsidR="009979AE" w:rsidRPr="00445961">
        <w:rPr>
          <w:rFonts w:eastAsia="SimSun"/>
          <w:lang w:eastAsia="zh-CN"/>
        </w:rPr>
        <w:t>is</w:t>
      </w:r>
      <w:r w:rsidR="00BF0ED2" w:rsidRPr="00445961">
        <w:rPr>
          <w:rFonts w:eastAsia="SimSun"/>
          <w:lang w:eastAsia="zh-CN"/>
        </w:rPr>
        <w:t xml:space="preserve"> agreed </w:t>
      </w:r>
      <w:r w:rsidR="00907C94" w:rsidRPr="00445961">
        <w:rPr>
          <w:rFonts w:eastAsia="SimSun"/>
          <w:lang w:eastAsia="zh-CN"/>
        </w:rPr>
        <w:t xml:space="preserve">as </w:t>
      </w:r>
      <w:r w:rsidRPr="00445961">
        <w:rPr>
          <w:rFonts w:eastAsia="ＭＳ 明朝"/>
          <w:lang w:eastAsia="ja-JP"/>
        </w:rPr>
        <w:t>a</w:t>
      </w:r>
      <w:r w:rsidR="00907C94" w:rsidRPr="00445961">
        <w:rPr>
          <w:rFonts w:eastAsia="SimSun"/>
          <w:lang w:eastAsia="zh-CN"/>
        </w:rPr>
        <w:t xml:space="preserve"> </w:t>
      </w:r>
      <w:r w:rsidR="00973601" w:rsidRPr="00445961">
        <w:rPr>
          <w:rFonts w:eastAsia="SimSun"/>
          <w:lang w:eastAsia="zh-CN"/>
        </w:rPr>
        <w:t xml:space="preserve">starting point for the ISAC deployment scenarios, </w:t>
      </w:r>
      <w:r w:rsidR="00DF5F2F" w:rsidRPr="00445961">
        <w:rPr>
          <w:rFonts w:eastAsia="SimSun"/>
          <w:lang w:eastAsia="zh-CN"/>
        </w:rPr>
        <w:t xml:space="preserve">such as indoor office, indoor factory, </w:t>
      </w:r>
      <w:r w:rsidR="009979AE" w:rsidRPr="00445961">
        <w:rPr>
          <w:rFonts w:eastAsia="SimSun"/>
          <w:lang w:eastAsia="zh-CN"/>
        </w:rPr>
        <w:t xml:space="preserve">indoor </w:t>
      </w:r>
      <w:r w:rsidR="009979AE" w:rsidRPr="00445961">
        <w:rPr>
          <w:rFonts w:eastAsia="ＭＳ 明朝"/>
          <w:lang w:eastAsia="ja-JP"/>
        </w:rPr>
        <w:t xml:space="preserve">room, </w:t>
      </w:r>
      <w:proofErr w:type="spellStart"/>
      <w:r w:rsidR="00DF5F2F" w:rsidRPr="00445961">
        <w:rPr>
          <w:rFonts w:eastAsia="SimSun"/>
          <w:lang w:eastAsia="zh-CN"/>
        </w:rPr>
        <w:t>UMa</w:t>
      </w:r>
      <w:proofErr w:type="spellEnd"/>
      <w:r w:rsidR="00DF5F2F" w:rsidRPr="00445961">
        <w:rPr>
          <w:rFonts w:eastAsia="SimSun"/>
          <w:lang w:eastAsia="zh-CN"/>
        </w:rPr>
        <w:t xml:space="preserve">, </w:t>
      </w:r>
      <w:proofErr w:type="spellStart"/>
      <w:r w:rsidR="00DF5F2F" w:rsidRPr="00445961">
        <w:rPr>
          <w:rFonts w:eastAsia="SimSun"/>
          <w:lang w:eastAsia="zh-CN"/>
        </w:rPr>
        <w:t>UMi</w:t>
      </w:r>
      <w:proofErr w:type="spellEnd"/>
      <w:r w:rsidR="00643313" w:rsidRPr="00445961">
        <w:rPr>
          <w:rFonts w:eastAsia="SimSun"/>
          <w:lang w:eastAsia="zh-CN"/>
        </w:rPr>
        <w:t>,</w:t>
      </w:r>
      <w:r w:rsidR="009979AE" w:rsidRPr="00445961">
        <w:rPr>
          <w:rFonts w:eastAsia="ＭＳ 明朝"/>
          <w:lang w:eastAsia="ja-JP"/>
        </w:rPr>
        <w:t xml:space="preserve"> </w:t>
      </w:r>
      <w:proofErr w:type="spellStart"/>
      <w:r w:rsidR="009979AE" w:rsidRPr="00445961">
        <w:rPr>
          <w:rFonts w:eastAsia="ＭＳ 明朝"/>
          <w:lang w:eastAsia="ja-JP"/>
        </w:rPr>
        <w:t>RMa</w:t>
      </w:r>
      <w:proofErr w:type="spellEnd"/>
      <w:r w:rsidR="00643313" w:rsidRPr="00445961">
        <w:rPr>
          <w:rFonts w:eastAsia="SimSun"/>
          <w:lang w:eastAsia="zh-CN"/>
        </w:rPr>
        <w:t xml:space="preserve"> </w:t>
      </w:r>
      <w:r w:rsidR="00DF5F2F" w:rsidRPr="00445961">
        <w:rPr>
          <w:rFonts w:eastAsia="SimSun"/>
          <w:lang w:eastAsia="zh-CN"/>
        </w:rPr>
        <w:t>and so on</w:t>
      </w:r>
      <w:r w:rsidRPr="00445961">
        <w:rPr>
          <w:rFonts w:eastAsia="ＭＳ 明朝"/>
          <w:lang w:eastAsia="ja-JP"/>
        </w:rPr>
        <w:t xml:space="preserve">. The </w:t>
      </w:r>
      <w:r w:rsidRPr="00445961">
        <w:rPr>
          <w:rFonts w:eastAsia="SimSun"/>
          <w:lang w:eastAsia="zh-CN"/>
        </w:rPr>
        <w:t>deployment scenarios</w:t>
      </w:r>
      <w:r w:rsidRPr="00445961">
        <w:rPr>
          <w:rFonts w:eastAsia="ＭＳ 明朝"/>
          <w:lang w:eastAsia="ja-JP"/>
        </w:rPr>
        <w:t xml:space="preserve"> are listed towards multiple sensing use cases. It can be envisaged that, d</w:t>
      </w:r>
      <w:r w:rsidR="000618C0" w:rsidRPr="00445961">
        <w:rPr>
          <w:rFonts w:eastAsia="SimSun"/>
          <w:lang w:eastAsia="zh-CN"/>
        </w:rPr>
        <w:t xml:space="preserve">eploying different sensing targets </w:t>
      </w:r>
      <w:r w:rsidRPr="00445961">
        <w:rPr>
          <w:rFonts w:eastAsia="ＭＳ 明朝"/>
          <w:lang w:eastAsia="ja-JP"/>
        </w:rPr>
        <w:t>with</w:t>
      </w:r>
      <w:r w:rsidR="000618C0" w:rsidRPr="00445961">
        <w:rPr>
          <w:rFonts w:eastAsia="SimSun"/>
          <w:lang w:eastAsia="zh-CN"/>
        </w:rPr>
        <w:t xml:space="preserve"> the specific </w:t>
      </w:r>
      <w:r w:rsidRPr="00445961">
        <w:rPr>
          <w:rFonts w:eastAsia="ＭＳ 明朝"/>
          <w:lang w:eastAsia="ja-JP"/>
        </w:rPr>
        <w:t xml:space="preserve">evaluation </w:t>
      </w:r>
      <w:r w:rsidR="000618C0" w:rsidRPr="00445961">
        <w:rPr>
          <w:rFonts w:eastAsia="SimSun"/>
          <w:lang w:eastAsia="zh-CN"/>
        </w:rPr>
        <w:t xml:space="preserve">parameters in the same scenario can be applied to different sensing use cases. </w:t>
      </w:r>
      <w:r w:rsidR="00F453DC" w:rsidRPr="00445961">
        <w:rPr>
          <w:rFonts w:eastAsia="SimSun"/>
          <w:lang w:eastAsia="zh-CN"/>
        </w:rPr>
        <w:t>F</w:t>
      </w:r>
      <w:r w:rsidR="000618C0" w:rsidRPr="00445961">
        <w:rPr>
          <w:rFonts w:eastAsia="SimSun"/>
          <w:lang w:eastAsia="zh-CN"/>
        </w:rPr>
        <w:t xml:space="preserve">or example, </w:t>
      </w:r>
      <w:r w:rsidR="00F453DC" w:rsidRPr="00445961">
        <w:rPr>
          <w:rFonts w:eastAsia="SimSun"/>
          <w:lang w:eastAsia="zh-CN"/>
        </w:rPr>
        <w:t xml:space="preserve">in case of the </w:t>
      </w:r>
      <w:proofErr w:type="spellStart"/>
      <w:r w:rsidR="00F453DC" w:rsidRPr="00445961">
        <w:rPr>
          <w:rFonts w:eastAsia="SimSun"/>
          <w:lang w:eastAsia="zh-CN"/>
        </w:rPr>
        <w:t>UMi</w:t>
      </w:r>
      <w:proofErr w:type="spellEnd"/>
      <w:r w:rsidR="00F453DC" w:rsidRPr="00445961">
        <w:rPr>
          <w:rFonts w:eastAsia="SimSun"/>
          <w:lang w:eastAsia="zh-CN"/>
        </w:rPr>
        <w:t xml:space="preserve"> scenarios, </w:t>
      </w:r>
      <w:r w:rsidR="000618C0" w:rsidRPr="00445961">
        <w:rPr>
          <w:rFonts w:eastAsia="SimSun"/>
          <w:lang w:eastAsia="zh-CN"/>
        </w:rPr>
        <w:t xml:space="preserve">the deployment of TRPs and UEs can be unified for UAV and human detecting, and the TRPs and/or the UEs can be regarded as the sensing </w:t>
      </w:r>
      <w:r w:rsidR="00D867B0" w:rsidRPr="00445961">
        <w:rPr>
          <w:rFonts w:eastAsia="SimSun"/>
          <w:lang w:eastAsia="zh-CN"/>
        </w:rPr>
        <w:t xml:space="preserve">transmitter and/or </w:t>
      </w:r>
      <w:r w:rsidR="00FA531D" w:rsidRPr="00445961">
        <w:rPr>
          <w:rFonts w:eastAsia="SimSun"/>
          <w:lang w:eastAsia="zh-CN"/>
        </w:rPr>
        <w:t>sensing receiver</w:t>
      </w:r>
      <w:r w:rsidR="000618C0" w:rsidRPr="00445961">
        <w:rPr>
          <w:rFonts w:eastAsia="SimSun"/>
          <w:lang w:eastAsia="zh-CN"/>
        </w:rPr>
        <w:t>.</w:t>
      </w:r>
    </w:p>
    <w:p w14:paraId="12A885B7" w14:textId="2C7B1D08" w:rsidR="003C1B12" w:rsidRPr="00445961" w:rsidRDefault="003C1B12" w:rsidP="00BE2610">
      <w:pPr>
        <w:pStyle w:val="observation"/>
      </w:pPr>
      <w:bookmarkStart w:id="7" w:name="_Ref158101561"/>
      <w:r w:rsidRPr="00445961">
        <w:t>Deployment scenarios are independent of use cases</w:t>
      </w:r>
      <w:r w:rsidR="00AF012A" w:rsidRPr="00445961">
        <w:t xml:space="preserve">, </w:t>
      </w:r>
      <w:r w:rsidRPr="00445961">
        <w:t>basic deployment parameters of TRPs and UEs</w:t>
      </w:r>
      <w:r w:rsidR="00E17C41" w:rsidRPr="00445961">
        <w:t xml:space="preserve"> can be identified</w:t>
      </w:r>
      <w:r w:rsidRPr="00445961">
        <w:t xml:space="preserve"> and sensing specific parameters </w:t>
      </w:r>
      <w:r w:rsidR="00E17C41" w:rsidRPr="00445961">
        <w:t xml:space="preserve">can be defined </w:t>
      </w:r>
      <w:r w:rsidR="0046446D" w:rsidRPr="00445961">
        <w:t>and</w:t>
      </w:r>
      <w:r w:rsidR="00E17C41" w:rsidRPr="00445961">
        <w:t xml:space="preserve"> </w:t>
      </w:r>
      <w:r w:rsidRPr="00445961">
        <w:t>applied to specific use cases.</w:t>
      </w:r>
      <w:bookmarkEnd w:id="7"/>
    </w:p>
    <w:p w14:paraId="37D77721" w14:textId="77777777" w:rsidR="004330A0" w:rsidRPr="00445961" w:rsidRDefault="004330A0" w:rsidP="00BE2610">
      <w:pPr>
        <w:pStyle w:val="observation"/>
        <w:numPr>
          <w:ilvl w:val="0"/>
          <w:numId w:val="0"/>
        </w:numPr>
      </w:pPr>
    </w:p>
    <w:p w14:paraId="552BEBA7" w14:textId="7110D652" w:rsidR="003C1B12" w:rsidRPr="00445961" w:rsidRDefault="00AF012A" w:rsidP="003C1B12">
      <w:pPr>
        <w:rPr>
          <w:rFonts w:eastAsia="ＭＳ 明朝"/>
          <w:lang w:eastAsia="ja-JP"/>
        </w:rPr>
      </w:pPr>
      <w:r w:rsidRPr="00445961">
        <w:rPr>
          <w:rFonts w:eastAsia="ＭＳ 明朝"/>
          <w:lang w:eastAsia="ja-JP"/>
        </w:rPr>
        <w:t>In</w:t>
      </w:r>
      <w:r w:rsidR="008A49B9" w:rsidRPr="00445961">
        <w:rPr>
          <w:rFonts w:eastAsia="SimSun"/>
          <w:lang w:eastAsia="zh-CN"/>
        </w:rPr>
        <w:t xml:space="preserve"> </w:t>
      </w:r>
      <w:r w:rsidR="00624BF3" w:rsidRPr="00445961">
        <w:rPr>
          <w:rFonts w:eastAsia="ＭＳ 明朝"/>
          <w:lang w:eastAsia="ja-JP"/>
        </w:rPr>
        <w:fldChar w:fldCharType="begin"/>
      </w:r>
      <w:r w:rsidR="00624BF3" w:rsidRPr="00445961">
        <w:rPr>
          <w:rFonts w:eastAsia="ＭＳ 明朝"/>
          <w:lang w:eastAsia="ja-JP"/>
        </w:rPr>
        <w:instrText xml:space="preserve"> REF _Ref161135117 \n \h </w:instrText>
      </w:r>
      <w:r w:rsidR="00624BF3" w:rsidRPr="00445961">
        <w:rPr>
          <w:rFonts w:eastAsia="ＭＳ 明朝"/>
          <w:lang w:eastAsia="ja-JP"/>
        </w:rPr>
      </w:r>
      <w:r w:rsidR="00445961">
        <w:rPr>
          <w:rFonts w:eastAsia="ＭＳ 明朝"/>
          <w:lang w:eastAsia="ja-JP"/>
        </w:rPr>
        <w:instrText xml:space="preserve"> \* MERGEFORMAT </w:instrText>
      </w:r>
      <w:r w:rsidR="00624BF3" w:rsidRPr="00445961">
        <w:rPr>
          <w:rFonts w:eastAsia="ＭＳ 明朝"/>
          <w:lang w:eastAsia="ja-JP"/>
        </w:rPr>
        <w:fldChar w:fldCharType="separate"/>
      </w:r>
      <w:r w:rsidR="00562FFF" w:rsidRPr="00445961">
        <w:rPr>
          <w:rFonts w:eastAsia="ＭＳ 明朝"/>
          <w:lang w:eastAsia="ja-JP"/>
        </w:rPr>
        <w:t>[2]</w:t>
      </w:r>
      <w:r w:rsidR="00624BF3" w:rsidRPr="00445961">
        <w:rPr>
          <w:rFonts w:eastAsia="ＭＳ 明朝"/>
          <w:lang w:eastAsia="ja-JP"/>
        </w:rPr>
        <w:fldChar w:fldCharType="end"/>
      </w:r>
      <w:r w:rsidR="008A49B9" w:rsidRPr="00445961">
        <w:rPr>
          <w:rFonts w:eastAsia="SimSun"/>
          <w:lang w:eastAsia="zh-CN"/>
        </w:rPr>
        <w:t xml:space="preserve">, </w:t>
      </w:r>
      <w:r w:rsidR="003C1B12" w:rsidRPr="00445961">
        <w:rPr>
          <w:rFonts w:eastAsia="ＭＳ 明朝"/>
          <w:lang w:eastAsia="ja-JP"/>
        </w:rPr>
        <w:t xml:space="preserve">TRPs and UEs are involved in </w:t>
      </w:r>
      <w:r w:rsidR="002F5A7F" w:rsidRPr="00445961">
        <w:rPr>
          <w:rFonts w:eastAsiaTheme="minorEastAsia"/>
        </w:rPr>
        <w:t>all</w:t>
      </w:r>
      <w:r w:rsidR="003C1B12" w:rsidRPr="00445961">
        <w:rPr>
          <w:rFonts w:eastAsiaTheme="minorEastAsia"/>
        </w:rPr>
        <w:t xml:space="preserve"> the deployment scenarios </w:t>
      </w:r>
      <w:r w:rsidRPr="00445961">
        <w:rPr>
          <w:rFonts w:eastAsia="ＭＳ 明朝"/>
          <w:lang w:eastAsia="ja-JP"/>
        </w:rPr>
        <w:t>and</w:t>
      </w:r>
      <w:r w:rsidR="003C1B12" w:rsidRPr="00445961">
        <w:rPr>
          <w:rFonts w:eastAsiaTheme="minorEastAsia"/>
        </w:rPr>
        <w:t xml:space="preserve"> the link between TRP and UE, the link between TRPs, and the link between UEs can be modeled</w:t>
      </w:r>
      <w:r w:rsidRPr="00445961">
        <w:rPr>
          <w:rFonts w:eastAsia="ＭＳ 明朝"/>
          <w:lang w:eastAsia="ja-JP"/>
        </w:rPr>
        <w:t xml:space="preserve"> </w:t>
      </w:r>
      <w:r w:rsidRPr="00445961">
        <w:rPr>
          <w:rFonts w:eastAsiaTheme="minorEastAsia"/>
        </w:rPr>
        <w:t>in any deployment scenarios</w:t>
      </w:r>
      <w:r w:rsidRPr="00445961">
        <w:rPr>
          <w:rFonts w:eastAsia="ＭＳ 明朝"/>
          <w:lang w:eastAsia="ja-JP"/>
        </w:rPr>
        <w:t xml:space="preserve">. This implies that </w:t>
      </w:r>
      <w:r w:rsidR="003C1B12" w:rsidRPr="00445961">
        <w:rPr>
          <w:rFonts w:eastAsiaTheme="minorEastAsia"/>
        </w:rPr>
        <w:t>all the six sensing modes (i.e. TRP-TRP bistatic, TRP monostatic, TRP-UE bistatic, UE-TRP bistatic, UE-UE bistatic, UE monostatic) can be supported. In other word</w:t>
      </w:r>
      <w:r w:rsidRPr="00445961">
        <w:rPr>
          <w:rFonts w:eastAsia="ＭＳ 明朝"/>
          <w:lang w:eastAsia="ja-JP"/>
        </w:rPr>
        <w:t>s</w:t>
      </w:r>
      <w:r w:rsidR="003C1B12" w:rsidRPr="00445961">
        <w:rPr>
          <w:rFonts w:eastAsiaTheme="minorEastAsia"/>
        </w:rPr>
        <w:t xml:space="preserve">, the </w:t>
      </w:r>
      <w:r w:rsidR="003C1B12" w:rsidRPr="00445961">
        <w:t>deployment scenarios are independent of sensing modes.</w:t>
      </w:r>
    </w:p>
    <w:p w14:paraId="10FC4C8C" w14:textId="102687FA" w:rsidR="003C1B12" w:rsidRPr="00445961" w:rsidRDefault="003C1B12" w:rsidP="00BE2610">
      <w:pPr>
        <w:pStyle w:val="observation"/>
      </w:pPr>
      <w:bookmarkStart w:id="8" w:name="_Ref163031835"/>
      <w:bookmarkStart w:id="9" w:name="_Ref158101562"/>
      <w:r w:rsidRPr="00445961">
        <w:t>Deployment scenarios are independent of sensing modes.</w:t>
      </w:r>
      <w:bookmarkEnd w:id="8"/>
      <w:r w:rsidRPr="00445961">
        <w:t xml:space="preserve"> </w:t>
      </w:r>
      <w:bookmarkEnd w:id="9"/>
    </w:p>
    <w:p w14:paraId="110C19FE" w14:textId="77777777" w:rsidR="00AF012A" w:rsidRPr="00445961" w:rsidRDefault="00AF012A" w:rsidP="00BE2610">
      <w:pPr>
        <w:pStyle w:val="observation"/>
        <w:numPr>
          <w:ilvl w:val="0"/>
          <w:numId w:val="0"/>
        </w:numPr>
      </w:pPr>
    </w:p>
    <w:p w14:paraId="4A589B9C" w14:textId="7EB0C3C5" w:rsidR="009544BF" w:rsidRPr="00445961" w:rsidRDefault="00C76DBD" w:rsidP="00AF0214">
      <w:pPr>
        <w:rPr>
          <w:rFonts w:eastAsiaTheme="minorEastAsia"/>
          <w:lang w:eastAsia="zh-CN"/>
        </w:rPr>
      </w:pPr>
      <w:r w:rsidRPr="00445961">
        <w:rPr>
          <w:rFonts w:eastAsiaTheme="minorEastAsia"/>
          <w:lang w:eastAsia="zh-CN"/>
        </w:rPr>
        <w:t xml:space="preserve">In this contribution, we provide our preliminary considerations of the detailed </w:t>
      </w:r>
      <w:r w:rsidR="00AF012A" w:rsidRPr="00445961">
        <w:rPr>
          <w:rFonts w:eastAsia="ＭＳ 明朝"/>
          <w:lang w:eastAsia="ja-JP"/>
        </w:rPr>
        <w:t xml:space="preserve">evaluation </w:t>
      </w:r>
      <w:r w:rsidRPr="00445961">
        <w:rPr>
          <w:rFonts w:eastAsiaTheme="minorEastAsia"/>
          <w:lang w:eastAsia="zh-CN"/>
        </w:rPr>
        <w:t xml:space="preserve">parameters for </w:t>
      </w:r>
      <w:r w:rsidR="002078A2" w:rsidRPr="00445961">
        <w:rPr>
          <w:rFonts w:eastAsiaTheme="minorEastAsia"/>
          <w:lang w:eastAsia="zh-CN"/>
        </w:rPr>
        <w:t>some</w:t>
      </w:r>
      <w:r w:rsidRPr="00445961">
        <w:rPr>
          <w:rFonts w:eastAsiaTheme="minorEastAsia"/>
          <w:lang w:eastAsia="zh-CN"/>
        </w:rPr>
        <w:t xml:space="preserve"> indoor and outdoor ISAC deployment scenarios.</w:t>
      </w:r>
      <w:r w:rsidR="00F655EE" w:rsidRPr="00445961">
        <w:rPr>
          <w:rFonts w:eastAsiaTheme="minorEastAsia"/>
          <w:lang w:eastAsia="zh-CN"/>
        </w:rPr>
        <w:t xml:space="preserve"> The basic deployment parameters of TRPs and UEs are reused from the </w:t>
      </w:r>
      <w:r w:rsidR="00370D35" w:rsidRPr="00445961">
        <w:rPr>
          <w:rFonts w:eastAsiaTheme="minorEastAsia"/>
          <w:lang w:eastAsia="zh-CN"/>
        </w:rPr>
        <w:t xml:space="preserve">corresponding </w:t>
      </w:r>
      <w:r w:rsidR="00F655EE" w:rsidRPr="00445961">
        <w:rPr>
          <w:rFonts w:eastAsiaTheme="minorEastAsia"/>
          <w:lang w:eastAsia="zh-CN"/>
        </w:rPr>
        <w:t xml:space="preserve">parameters </w:t>
      </w:r>
      <w:r w:rsidR="00123A6B" w:rsidRPr="00445961">
        <w:rPr>
          <w:rFonts w:eastAsia="ＭＳ 明朝"/>
          <w:lang w:eastAsia="ja-JP"/>
        </w:rPr>
        <w:t>in</w:t>
      </w:r>
      <w:r w:rsidR="00F655EE" w:rsidRPr="00445961">
        <w:rPr>
          <w:rFonts w:eastAsia="ＭＳ 明朝"/>
          <w:lang w:eastAsia="ja-JP"/>
        </w:rPr>
        <w:t xml:space="preserve"> TR 38.901</w:t>
      </w:r>
      <w:r w:rsidR="00370D35" w:rsidRPr="00445961">
        <w:rPr>
          <w:rFonts w:eastAsiaTheme="minorEastAsia"/>
          <w:lang w:eastAsia="zh-CN"/>
        </w:rPr>
        <w:t>.</w:t>
      </w:r>
    </w:p>
    <w:p w14:paraId="578B0437" w14:textId="2DFB0645" w:rsidR="00022A39" w:rsidRPr="00445961" w:rsidRDefault="00AF012A" w:rsidP="00AF0214">
      <w:pPr>
        <w:rPr>
          <w:rFonts w:eastAsia="ＭＳ 明朝"/>
          <w:lang w:eastAsia="ja-JP"/>
        </w:rPr>
      </w:pPr>
      <w:r w:rsidRPr="00445961">
        <w:rPr>
          <w:rFonts w:eastAsia="ＭＳ 明朝"/>
          <w:lang w:eastAsia="ja-JP"/>
        </w:rPr>
        <w:t>In the</w:t>
      </w:r>
      <w:r w:rsidR="00A62267" w:rsidRPr="00445961">
        <w:rPr>
          <w:rFonts w:eastAsiaTheme="minorEastAsia"/>
          <w:lang w:eastAsia="zh-CN"/>
        </w:rPr>
        <w:t xml:space="preserve"> indoor scenario, the sensing targets are mainly indoor human and </w:t>
      </w:r>
      <w:r w:rsidR="00FA173D" w:rsidRPr="00445961">
        <w:rPr>
          <w:rFonts w:eastAsiaTheme="minorEastAsia"/>
          <w:lang w:eastAsia="zh-CN"/>
        </w:rPr>
        <w:t>automated guided vehicles</w:t>
      </w:r>
      <w:r w:rsidRPr="00445961">
        <w:rPr>
          <w:rFonts w:eastAsia="ＭＳ 明朝"/>
          <w:lang w:eastAsia="ja-JP"/>
        </w:rPr>
        <w:t>, and thus, its evaluation</w:t>
      </w:r>
      <w:r w:rsidRPr="00445961">
        <w:t xml:space="preserve"> parameters</w:t>
      </w:r>
      <w:r w:rsidRPr="00445961">
        <w:rPr>
          <w:rFonts w:eastAsia="ＭＳ 明朝"/>
          <w:lang w:eastAsia="ja-JP"/>
        </w:rPr>
        <w:t xml:space="preserve"> </w:t>
      </w:r>
      <w:r w:rsidR="009C7B00" w:rsidRPr="00445961">
        <w:rPr>
          <w:rFonts w:eastAsia="ＭＳ 明朝"/>
          <w:lang w:eastAsia="ja-JP"/>
        </w:rPr>
        <w:t>can be defined as</w:t>
      </w:r>
      <w:r w:rsidRPr="00445961">
        <w:rPr>
          <w:rFonts w:eastAsia="ＭＳ 明朝"/>
          <w:lang w:eastAsia="ja-JP"/>
        </w:rPr>
        <w:t xml:space="preserve"> in </w:t>
      </w:r>
      <w:r w:rsidRPr="00445961">
        <w:rPr>
          <w:rFonts w:eastAsia="ＭＳ 明朝"/>
          <w:lang w:eastAsia="ja-JP"/>
        </w:rPr>
        <w:fldChar w:fldCharType="begin"/>
      </w:r>
      <w:r w:rsidRPr="00445961">
        <w:rPr>
          <w:rFonts w:eastAsia="ＭＳ 明朝"/>
          <w:lang w:eastAsia="ja-JP"/>
        </w:rPr>
        <w:instrText xml:space="preserve"> REF _Ref162787614 \h </w:instrText>
      </w:r>
      <w:r w:rsidRPr="00445961">
        <w:rPr>
          <w:rFonts w:eastAsia="ＭＳ 明朝"/>
          <w:lang w:eastAsia="ja-JP"/>
        </w:rPr>
      </w:r>
      <w:r w:rsidR="00445961">
        <w:rPr>
          <w:rFonts w:eastAsia="ＭＳ 明朝"/>
          <w:lang w:eastAsia="ja-JP"/>
        </w:rPr>
        <w:instrText xml:space="preserve"> \* MERGEFORMAT </w:instrText>
      </w:r>
      <w:r w:rsidRPr="00445961">
        <w:rPr>
          <w:rFonts w:eastAsia="ＭＳ 明朝"/>
          <w:lang w:eastAsia="ja-JP"/>
        </w:rPr>
        <w:fldChar w:fldCharType="separate"/>
      </w:r>
      <w:r w:rsidR="00562FFF" w:rsidRPr="00445961">
        <w:t xml:space="preserve">Table </w:t>
      </w:r>
      <w:r w:rsidR="00562FFF" w:rsidRPr="00445961">
        <w:rPr>
          <w:noProof/>
        </w:rPr>
        <w:t>1</w:t>
      </w:r>
      <w:r w:rsidRPr="00445961">
        <w:rPr>
          <w:rFonts w:eastAsia="ＭＳ 明朝"/>
          <w:lang w:eastAsia="ja-JP"/>
        </w:rPr>
        <w:fldChar w:fldCharType="end"/>
      </w:r>
      <w:r w:rsidRPr="00445961">
        <w:rPr>
          <w:rFonts w:eastAsia="ＭＳ 明朝"/>
          <w:lang w:eastAsia="ja-JP"/>
        </w:rPr>
        <w:t>.</w:t>
      </w:r>
    </w:p>
    <w:p w14:paraId="7518D413" w14:textId="620DBDFA" w:rsidR="009C7B00" w:rsidRPr="00445961" w:rsidRDefault="009C7B00" w:rsidP="009F28FF">
      <w:pPr>
        <w:numPr>
          <w:ilvl w:val="0"/>
          <w:numId w:val="9"/>
        </w:numPr>
        <w:spacing w:beforeLines="50" w:before="120" w:afterLines="50"/>
        <w:ind w:left="1134" w:hanging="1134"/>
        <w:rPr>
          <w:rFonts w:eastAsiaTheme="minorEastAsia"/>
          <w:b/>
          <w:szCs w:val="20"/>
          <w:lang w:eastAsia="zh-CN"/>
        </w:rPr>
      </w:pPr>
      <w:bookmarkStart w:id="10" w:name="_Ref163031857"/>
      <w:r w:rsidRPr="00445961">
        <w:rPr>
          <w:rFonts w:eastAsiaTheme="minorEastAsia"/>
          <w:b/>
          <w:szCs w:val="20"/>
          <w:lang w:eastAsia="zh-CN"/>
        </w:rPr>
        <w:t xml:space="preserve">RAN1 studies the evaluation parameters for indoor deployment scenarios and considers </w:t>
      </w:r>
      <w:r w:rsidRPr="00445961">
        <w:rPr>
          <w:rFonts w:eastAsiaTheme="minorEastAsia"/>
          <w:b/>
          <w:szCs w:val="20"/>
          <w:lang w:eastAsia="zh-CN"/>
        </w:rPr>
        <w:fldChar w:fldCharType="begin"/>
      </w:r>
      <w:r w:rsidRPr="00445961">
        <w:rPr>
          <w:rFonts w:eastAsiaTheme="minorEastAsia"/>
          <w:b/>
          <w:szCs w:val="20"/>
          <w:lang w:eastAsia="zh-CN"/>
        </w:rPr>
        <w:instrText xml:space="preserve"> REF _Ref162787614 \h </w:instrText>
      </w:r>
      <w:r w:rsidR="009F28FF" w:rsidRPr="00445961">
        <w:rPr>
          <w:rFonts w:eastAsiaTheme="minorEastAsia"/>
          <w:b/>
          <w:szCs w:val="20"/>
          <w:lang w:eastAsia="zh-CN"/>
        </w:rPr>
        <w:instrText xml:space="preserve"> \* MERGEFORMAT </w:instrText>
      </w:r>
      <w:r w:rsidRPr="00445961">
        <w:rPr>
          <w:rFonts w:eastAsiaTheme="minorEastAsia"/>
          <w:b/>
          <w:szCs w:val="20"/>
          <w:lang w:eastAsia="zh-CN"/>
        </w:rPr>
      </w:r>
      <w:r w:rsidRPr="00445961">
        <w:rPr>
          <w:rFonts w:eastAsiaTheme="minorEastAsia"/>
          <w:b/>
          <w:szCs w:val="20"/>
          <w:lang w:eastAsia="zh-CN"/>
        </w:rPr>
        <w:fldChar w:fldCharType="separate"/>
      </w:r>
      <w:r w:rsidR="00562FFF" w:rsidRPr="00445961">
        <w:rPr>
          <w:rFonts w:eastAsiaTheme="minorEastAsia"/>
          <w:b/>
          <w:szCs w:val="20"/>
          <w:lang w:eastAsia="zh-CN"/>
        </w:rPr>
        <w:t>Table 1</w:t>
      </w:r>
      <w:r w:rsidRPr="00445961">
        <w:rPr>
          <w:rFonts w:eastAsiaTheme="minorEastAsia"/>
          <w:b/>
          <w:szCs w:val="20"/>
          <w:lang w:eastAsia="zh-CN"/>
        </w:rPr>
        <w:fldChar w:fldCharType="end"/>
      </w:r>
      <w:r w:rsidRPr="00445961">
        <w:rPr>
          <w:rFonts w:eastAsiaTheme="minorEastAsia"/>
          <w:b/>
          <w:szCs w:val="20"/>
          <w:lang w:eastAsia="zh-CN"/>
        </w:rPr>
        <w:t xml:space="preserve"> as a starting point.</w:t>
      </w:r>
      <w:bookmarkEnd w:id="10"/>
      <w:r w:rsidRPr="00445961">
        <w:rPr>
          <w:rFonts w:eastAsiaTheme="minorEastAsia"/>
          <w:b/>
          <w:szCs w:val="20"/>
          <w:lang w:eastAsia="zh-CN"/>
        </w:rPr>
        <w:t xml:space="preserve"> </w:t>
      </w:r>
    </w:p>
    <w:p w14:paraId="4BD2E7F1" w14:textId="77777777" w:rsidR="009C7B00" w:rsidRPr="00445961" w:rsidRDefault="009C7B00" w:rsidP="00AF0214">
      <w:pPr>
        <w:rPr>
          <w:rFonts w:eastAsia="ＭＳ 明朝"/>
          <w:lang w:eastAsia="ja-JP"/>
        </w:rPr>
      </w:pPr>
    </w:p>
    <w:p w14:paraId="159E4EF0" w14:textId="3F0C189D" w:rsidR="00084778" w:rsidRPr="00445961" w:rsidRDefault="00084778" w:rsidP="00084778">
      <w:pPr>
        <w:jc w:val="center"/>
        <w:rPr>
          <w:rFonts w:eastAsia="ＭＳ 明朝"/>
          <w:lang w:eastAsia="ja-JP"/>
        </w:rPr>
      </w:pPr>
      <w:bookmarkStart w:id="11" w:name="_Ref162787614"/>
      <w:r w:rsidRPr="00445961">
        <w:t xml:space="preserve">Table </w:t>
      </w:r>
      <w:r w:rsidR="00000000" w:rsidRPr="00445961">
        <w:fldChar w:fldCharType="begin"/>
      </w:r>
      <w:r w:rsidR="00000000" w:rsidRPr="00445961">
        <w:instrText xml:space="preserve"> SEQ Table \* ARABIC </w:instrText>
      </w:r>
      <w:r w:rsidR="00000000" w:rsidRPr="00445961">
        <w:fldChar w:fldCharType="separate"/>
      </w:r>
      <w:r w:rsidR="00562FFF" w:rsidRPr="00445961">
        <w:rPr>
          <w:noProof/>
        </w:rPr>
        <w:t>1</w:t>
      </w:r>
      <w:r w:rsidR="00000000" w:rsidRPr="00445961">
        <w:rPr>
          <w:noProof/>
        </w:rPr>
        <w:fldChar w:fldCharType="end"/>
      </w:r>
      <w:bookmarkEnd w:id="11"/>
      <w:r w:rsidR="00AF012A" w:rsidRPr="00445961">
        <w:rPr>
          <w:rFonts w:eastAsia="ＭＳ 明朝"/>
          <w:lang w:eastAsia="ja-JP"/>
        </w:rPr>
        <w:t>:</w:t>
      </w:r>
      <w:r w:rsidRPr="00445961">
        <w:t xml:space="preserve"> Detailed </w:t>
      </w:r>
      <w:r w:rsidR="00AF012A" w:rsidRPr="00445961">
        <w:rPr>
          <w:rFonts w:eastAsia="ＭＳ 明朝"/>
          <w:lang w:eastAsia="ja-JP"/>
        </w:rPr>
        <w:t>evaluation</w:t>
      </w:r>
      <w:r w:rsidR="00AF012A" w:rsidRPr="00445961">
        <w:t xml:space="preserve"> </w:t>
      </w:r>
      <w:r w:rsidRPr="00445961">
        <w:t>parameters for indoor scenarios</w:t>
      </w:r>
      <w:r w:rsidR="008427A5" w:rsidRPr="00445961">
        <w:t xml:space="preserve"> of sensing</w:t>
      </w:r>
      <w:r w:rsidR="00AF012A" w:rsidRPr="00445961">
        <w:rPr>
          <w:rFonts w:eastAsia="ＭＳ 明朝"/>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152"/>
        <w:gridCol w:w="1468"/>
        <w:gridCol w:w="1843"/>
        <w:gridCol w:w="1575"/>
        <w:gridCol w:w="78"/>
        <w:gridCol w:w="1683"/>
      </w:tblGrid>
      <w:tr w:rsidR="00B73BE2" w:rsidRPr="00445961" w14:paraId="1654E54D" w14:textId="6618D71F" w:rsidTr="00BD3189">
        <w:trPr>
          <w:jc w:val="center"/>
        </w:trPr>
        <w:tc>
          <w:tcPr>
            <w:tcW w:w="3879" w:type="dxa"/>
            <w:gridSpan w:val="3"/>
            <w:shd w:val="clear" w:color="auto" w:fill="D9D9D9"/>
          </w:tcPr>
          <w:p w14:paraId="15F5003A" w14:textId="77777777" w:rsidR="00B73BE2" w:rsidRPr="00445961" w:rsidRDefault="00B73BE2" w:rsidP="004165F2">
            <w:pPr>
              <w:pStyle w:val="TAH"/>
              <w:spacing w:after="0"/>
              <w:rPr>
                <w:rFonts w:ascii="Times New Roman" w:hAnsi="Times New Roman"/>
                <w:sz w:val="20"/>
                <w:lang w:val="en-US" w:eastAsia="ko-KR"/>
              </w:rPr>
            </w:pPr>
            <w:r w:rsidRPr="00445961">
              <w:rPr>
                <w:rFonts w:ascii="Times New Roman" w:hAnsi="Times New Roman"/>
                <w:sz w:val="20"/>
                <w:lang w:val="en-US" w:eastAsia="ko-KR"/>
              </w:rPr>
              <w:lastRenderedPageBreak/>
              <w:t>Parameters</w:t>
            </w:r>
          </w:p>
        </w:tc>
        <w:tc>
          <w:tcPr>
            <w:tcW w:w="1865" w:type="dxa"/>
            <w:shd w:val="clear" w:color="auto" w:fill="D9D9D9"/>
            <w:vAlign w:val="center"/>
            <w:hideMark/>
          </w:tcPr>
          <w:p w14:paraId="731671F5" w14:textId="04178B0A" w:rsidR="00B73BE2" w:rsidRPr="00445961" w:rsidRDefault="00B73BE2" w:rsidP="004165F2">
            <w:pPr>
              <w:pStyle w:val="TAH"/>
              <w:spacing w:after="0"/>
              <w:rPr>
                <w:rFonts w:ascii="Times New Roman" w:hAnsi="Times New Roman"/>
                <w:sz w:val="20"/>
                <w:lang w:val="en-US" w:eastAsia="ko-KR"/>
              </w:rPr>
            </w:pPr>
            <w:r w:rsidRPr="00445961">
              <w:rPr>
                <w:rFonts w:ascii="Times New Roman" w:hAnsi="Times New Roman"/>
                <w:sz w:val="20"/>
                <w:lang w:val="en-US" w:eastAsia="ko-KR"/>
              </w:rPr>
              <w:t xml:space="preserve">Indoor </w:t>
            </w:r>
            <w:r w:rsidR="00D45DFC" w:rsidRPr="00445961">
              <w:rPr>
                <w:rFonts w:ascii="Times New Roman" w:hAnsi="Times New Roman"/>
                <w:sz w:val="20"/>
                <w:lang w:val="en-US" w:eastAsia="ko-KR"/>
              </w:rPr>
              <w:t>office</w:t>
            </w:r>
          </w:p>
        </w:tc>
        <w:tc>
          <w:tcPr>
            <w:tcW w:w="1669" w:type="dxa"/>
            <w:gridSpan w:val="2"/>
            <w:shd w:val="clear" w:color="auto" w:fill="D9D9D9"/>
            <w:vAlign w:val="center"/>
            <w:hideMark/>
          </w:tcPr>
          <w:p w14:paraId="3F1EA962" w14:textId="69FE5B42" w:rsidR="00B73BE2" w:rsidRPr="00445961" w:rsidRDefault="00B73BE2" w:rsidP="004165F2">
            <w:pPr>
              <w:pStyle w:val="TAH"/>
              <w:spacing w:after="0"/>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Indoor room</w:t>
            </w:r>
          </w:p>
        </w:tc>
        <w:tc>
          <w:tcPr>
            <w:tcW w:w="1647" w:type="dxa"/>
            <w:shd w:val="clear" w:color="auto" w:fill="D9D9D9"/>
          </w:tcPr>
          <w:p w14:paraId="6201BA8B" w14:textId="344153D5" w:rsidR="00B73BE2" w:rsidRPr="00445961" w:rsidRDefault="00B73BE2" w:rsidP="004165F2">
            <w:pPr>
              <w:pStyle w:val="TAH"/>
              <w:spacing w:after="0"/>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Indoor factory</w:t>
            </w:r>
          </w:p>
        </w:tc>
      </w:tr>
      <w:tr w:rsidR="00B73BE2" w:rsidRPr="00445961" w14:paraId="2A29CD09" w14:textId="775E511E" w:rsidTr="00BD3189">
        <w:trPr>
          <w:jc w:val="center"/>
        </w:trPr>
        <w:tc>
          <w:tcPr>
            <w:tcW w:w="1241" w:type="dxa"/>
            <w:vMerge w:val="restart"/>
          </w:tcPr>
          <w:p w14:paraId="51ED8680" w14:textId="66668AF6" w:rsidR="00B73BE2" w:rsidRPr="00445961" w:rsidRDefault="00B73BE2" w:rsidP="004165F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Basic paramet</w:t>
            </w:r>
            <w:r w:rsidR="00FA173D" w:rsidRPr="00445961">
              <w:rPr>
                <w:rFonts w:ascii="Times New Roman" w:eastAsiaTheme="minorEastAsia" w:hAnsi="Times New Roman"/>
                <w:sz w:val="20"/>
                <w:lang w:val="en-US" w:eastAsia="zh-CN"/>
              </w:rPr>
              <w:t>e</w:t>
            </w:r>
            <w:r w:rsidRPr="00445961">
              <w:rPr>
                <w:rFonts w:ascii="Times New Roman" w:eastAsiaTheme="minorEastAsia" w:hAnsi="Times New Roman"/>
                <w:sz w:val="20"/>
                <w:lang w:val="en-US" w:eastAsia="zh-CN"/>
              </w:rPr>
              <w:t>rs</w:t>
            </w:r>
          </w:p>
        </w:tc>
        <w:tc>
          <w:tcPr>
            <w:tcW w:w="2638" w:type="dxa"/>
            <w:gridSpan w:val="2"/>
            <w:shd w:val="clear" w:color="auto" w:fill="auto"/>
            <w:vAlign w:val="center"/>
            <w:hideMark/>
          </w:tcPr>
          <w:p w14:paraId="204DB9F0" w14:textId="77777777" w:rsidR="00B73BE2" w:rsidRPr="00445961" w:rsidRDefault="00B73BE2" w:rsidP="004165F2">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Cell layout</w:t>
            </w:r>
          </w:p>
        </w:tc>
        <w:tc>
          <w:tcPr>
            <w:tcW w:w="1865" w:type="dxa"/>
            <w:shd w:val="clear" w:color="auto" w:fill="auto"/>
            <w:vAlign w:val="center"/>
          </w:tcPr>
          <w:p w14:paraId="60E2F311" w14:textId="4D5E9BD2" w:rsidR="00B73BE2" w:rsidRPr="00445961" w:rsidRDefault="00B73BE2" w:rsidP="004165F2">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120mx50mx3m with 20m ISD</w:t>
            </w:r>
          </w:p>
        </w:tc>
        <w:tc>
          <w:tcPr>
            <w:tcW w:w="1669" w:type="dxa"/>
            <w:gridSpan w:val="2"/>
            <w:shd w:val="clear" w:color="auto" w:fill="auto"/>
            <w:vAlign w:val="center"/>
          </w:tcPr>
          <w:p w14:paraId="7D93CCEE" w14:textId="5D6B4A4D" w:rsidR="00B73BE2" w:rsidRPr="00445961" w:rsidRDefault="00B73BE2" w:rsidP="004165F2">
            <w:pPr>
              <w:pStyle w:val="TAC"/>
              <w:spacing w:after="0"/>
              <w:jc w:val="left"/>
              <w:rPr>
                <w:rFonts w:ascii="Times New Roman" w:eastAsia="ＭＳ 明朝" w:hAnsi="Times New Roman"/>
                <w:sz w:val="20"/>
                <w:lang w:val="en-US" w:eastAsia="ja-JP"/>
              </w:rPr>
            </w:pPr>
            <w:r w:rsidRPr="00445961">
              <w:rPr>
                <w:rFonts w:ascii="Times New Roman" w:hAnsi="Times New Roman"/>
                <w:sz w:val="20"/>
                <w:lang w:val="en-US" w:eastAsia="ko-KR"/>
              </w:rPr>
              <w:t>20mx20mx3m</w:t>
            </w:r>
          </w:p>
        </w:tc>
        <w:tc>
          <w:tcPr>
            <w:tcW w:w="1647" w:type="dxa"/>
          </w:tcPr>
          <w:p w14:paraId="0087A2B8" w14:textId="6E7A0C03" w:rsidR="00431F30" w:rsidRPr="00445961" w:rsidRDefault="00431F30" w:rsidP="004165F2">
            <w:pPr>
              <w:pStyle w:val="TAC"/>
              <w:spacing w:after="0"/>
              <w:jc w:val="left"/>
              <w:rPr>
                <w:rFonts w:ascii="Times New Roman" w:hAnsi="Times New Roman"/>
                <w:sz w:val="20"/>
                <w:lang w:val="en-US"/>
              </w:rPr>
            </w:pPr>
            <w:r w:rsidRPr="00445961">
              <w:rPr>
                <w:rFonts w:ascii="Times New Roman" w:hAnsi="Times New Roman"/>
                <w:sz w:val="20"/>
                <w:lang w:val="en-US"/>
              </w:rPr>
              <w:t>Rectangular: 20-160000 m2</w:t>
            </w:r>
          </w:p>
          <w:p w14:paraId="55150B7D" w14:textId="0A412726" w:rsidR="00B73BE2" w:rsidRPr="00445961" w:rsidRDefault="004165F2" w:rsidP="004165F2">
            <w:pPr>
              <w:pStyle w:val="TAC"/>
              <w:spacing w:after="0"/>
              <w:jc w:val="left"/>
              <w:rPr>
                <w:rFonts w:ascii="Times New Roman" w:hAnsi="Times New Roman"/>
                <w:sz w:val="20"/>
                <w:lang w:val="en-US"/>
              </w:rPr>
            </w:pPr>
            <w:r w:rsidRPr="00445961">
              <w:rPr>
                <w:rFonts w:ascii="Times New Roman" w:eastAsiaTheme="minorEastAsia" w:hAnsi="Times New Roman"/>
                <w:sz w:val="20"/>
                <w:lang w:val="en-US" w:eastAsia="zh-CN"/>
              </w:rPr>
              <w:t xml:space="preserve">Small </w:t>
            </w:r>
            <w:r w:rsidR="0067315A" w:rsidRPr="00445961">
              <w:rPr>
                <w:rFonts w:ascii="Times New Roman" w:eastAsiaTheme="minorEastAsia" w:hAnsi="Times New Roman"/>
                <w:sz w:val="20"/>
                <w:lang w:val="en-US" w:eastAsia="zh-CN"/>
              </w:rPr>
              <w:t xml:space="preserve">hall: </w:t>
            </w:r>
            <w:r w:rsidR="0067315A" w:rsidRPr="00445961">
              <w:rPr>
                <w:rFonts w:ascii="Times New Roman" w:hAnsi="Times New Roman"/>
                <w:sz w:val="20"/>
                <w:lang w:val="en-US"/>
              </w:rPr>
              <w:t>120mx60mx10m with ISD=20m</w:t>
            </w:r>
          </w:p>
          <w:p w14:paraId="785AD7F1" w14:textId="16CE238E" w:rsidR="0067315A" w:rsidRPr="00445961" w:rsidRDefault="0067315A" w:rsidP="004165F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Big hall: </w:t>
            </w:r>
            <w:r w:rsidRPr="00445961">
              <w:rPr>
                <w:rFonts w:ascii="Times New Roman" w:hAnsi="Times New Roman"/>
                <w:sz w:val="20"/>
                <w:lang w:val="en-US"/>
              </w:rPr>
              <w:t>300mx150mx10m with ISD=50m</w:t>
            </w:r>
          </w:p>
        </w:tc>
      </w:tr>
      <w:tr w:rsidR="00123A6B" w:rsidRPr="00445961" w14:paraId="4F70CF4E" w14:textId="501B360E" w:rsidTr="0012264B">
        <w:trPr>
          <w:jc w:val="center"/>
        </w:trPr>
        <w:tc>
          <w:tcPr>
            <w:tcW w:w="1241" w:type="dxa"/>
            <w:vMerge/>
          </w:tcPr>
          <w:p w14:paraId="20AB8E70" w14:textId="77777777" w:rsidR="00123A6B" w:rsidRPr="00445961" w:rsidRDefault="00123A6B" w:rsidP="004165F2">
            <w:pPr>
              <w:pStyle w:val="TAC"/>
              <w:spacing w:after="0"/>
              <w:jc w:val="left"/>
              <w:rPr>
                <w:rFonts w:ascii="Times New Roman" w:hAnsi="Times New Roman"/>
                <w:sz w:val="20"/>
                <w:lang w:eastAsia="ko-KR"/>
              </w:rPr>
            </w:pPr>
          </w:p>
        </w:tc>
        <w:tc>
          <w:tcPr>
            <w:tcW w:w="2638" w:type="dxa"/>
            <w:gridSpan w:val="2"/>
            <w:shd w:val="clear" w:color="auto" w:fill="auto"/>
            <w:vAlign w:val="center"/>
            <w:hideMark/>
          </w:tcPr>
          <w:p w14:paraId="7084330E" w14:textId="4259E7FC" w:rsidR="00123A6B" w:rsidRPr="00445961" w:rsidRDefault="00123A6B" w:rsidP="005922F8">
            <w:pPr>
              <w:pStyle w:val="TAC"/>
              <w:spacing w:after="0"/>
              <w:jc w:val="left"/>
              <w:rPr>
                <w:rFonts w:ascii="Times New Roman" w:eastAsia="ＭＳ 明朝" w:hAnsi="Times New Roman"/>
                <w:sz w:val="20"/>
                <w:lang w:val="en-US" w:eastAsia="ja-JP"/>
              </w:rPr>
            </w:pPr>
            <w:r w:rsidRPr="00445961">
              <w:rPr>
                <w:rFonts w:ascii="Times New Roman" w:hAnsi="Times New Roman"/>
                <w:sz w:val="20"/>
                <w:lang w:eastAsia="ko-KR"/>
              </w:rPr>
              <w:t>BS antenna height</w:t>
            </w:r>
            <w:r w:rsidRPr="00445961">
              <w:rPr>
                <w:rFonts w:ascii="Times New Roman" w:eastAsia="ＭＳ 明朝" w:hAnsi="Times New Roman"/>
                <w:sz w:val="20"/>
                <w:lang w:eastAsia="ja-JP"/>
              </w:rPr>
              <w:t xml:space="preserve">, </w:t>
            </w:r>
            <m:oMath>
              <m:sSub>
                <m:sSubPr>
                  <m:ctrlPr>
                    <w:rPr>
                      <w:rFonts w:ascii="Cambria Math" w:eastAsia="ＭＳ 明朝" w:hAnsi="Cambria Math"/>
                      <w:i/>
                      <w:sz w:val="20"/>
                      <w:lang w:eastAsia="ja-JP"/>
                    </w:rPr>
                  </m:ctrlPr>
                </m:sSubPr>
                <m:e>
                  <m:r>
                    <w:rPr>
                      <w:rFonts w:ascii="Cambria Math" w:eastAsia="ＭＳ 明朝" w:hAnsi="Cambria Math"/>
                      <w:sz w:val="20"/>
                      <w:lang w:eastAsia="ja-JP"/>
                    </w:rPr>
                    <m:t>h</m:t>
                  </m:r>
                </m:e>
                <m:sub>
                  <m:r>
                    <w:rPr>
                      <w:rFonts w:ascii="Cambria Math" w:eastAsia="ＭＳ 明朝" w:hAnsi="Cambria Math"/>
                      <w:sz w:val="20"/>
                      <w:lang w:eastAsia="ja-JP"/>
                    </w:rPr>
                    <m:t>BS</m:t>
                  </m:r>
                </m:sub>
              </m:sSub>
            </m:oMath>
          </w:p>
        </w:tc>
        <w:tc>
          <w:tcPr>
            <w:tcW w:w="3534" w:type="dxa"/>
            <w:gridSpan w:val="3"/>
            <w:shd w:val="clear" w:color="auto" w:fill="auto"/>
            <w:vAlign w:val="center"/>
          </w:tcPr>
          <w:p w14:paraId="290567EE" w14:textId="34A2FC04" w:rsidR="00123A6B" w:rsidRPr="00445961" w:rsidRDefault="00123A6B" w:rsidP="004165F2">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3 m (ceiling)</w:t>
            </w:r>
          </w:p>
        </w:tc>
        <w:tc>
          <w:tcPr>
            <w:tcW w:w="1647" w:type="dxa"/>
          </w:tcPr>
          <w:p w14:paraId="58232D14" w14:textId="77777777" w:rsidR="00123A6B" w:rsidRPr="00445961" w:rsidRDefault="00123A6B" w:rsidP="004165F2">
            <w:pPr>
              <w:pStyle w:val="TAC"/>
              <w:spacing w:after="0"/>
              <w:jc w:val="left"/>
              <w:rPr>
                <w:rFonts w:ascii="Times New Roman" w:eastAsia="SimSun" w:hAnsi="Times New Roman"/>
                <w:sz w:val="20"/>
                <w:lang w:val="en-US"/>
              </w:rPr>
            </w:pPr>
            <w:r w:rsidRPr="00445961">
              <w:rPr>
                <w:rFonts w:ascii="Times New Roman" w:eastAsia="SimSun" w:hAnsi="Times New Roman"/>
                <w:sz w:val="20"/>
                <w:lang w:val="en-US"/>
              </w:rPr>
              <w:t xml:space="preserve">1.5 m for </w:t>
            </w:r>
            <w:proofErr w:type="spellStart"/>
            <w:r w:rsidRPr="00445961">
              <w:rPr>
                <w:rFonts w:ascii="Times New Roman" w:eastAsia="SimSun" w:hAnsi="Times New Roman"/>
                <w:sz w:val="20"/>
                <w:lang w:val="en-US"/>
              </w:rPr>
              <w:t>InF</w:t>
            </w:r>
            <w:proofErr w:type="spellEnd"/>
            <w:r w:rsidRPr="00445961">
              <w:rPr>
                <w:rFonts w:ascii="Times New Roman" w:eastAsia="SimSun" w:hAnsi="Times New Roman"/>
                <w:sz w:val="20"/>
                <w:lang w:val="en-US"/>
              </w:rPr>
              <w:t xml:space="preserve">-SL and </w:t>
            </w:r>
            <w:proofErr w:type="spellStart"/>
            <w:r w:rsidRPr="00445961">
              <w:rPr>
                <w:rFonts w:ascii="Times New Roman" w:eastAsia="SimSun" w:hAnsi="Times New Roman"/>
                <w:sz w:val="20"/>
                <w:lang w:val="en-US"/>
              </w:rPr>
              <w:t>InF</w:t>
            </w:r>
            <w:proofErr w:type="spellEnd"/>
            <w:r w:rsidRPr="00445961">
              <w:rPr>
                <w:rFonts w:ascii="Times New Roman" w:eastAsia="SimSun" w:hAnsi="Times New Roman"/>
                <w:sz w:val="20"/>
                <w:lang w:val="en-US"/>
              </w:rPr>
              <w:t>-DL</w:t>
            </w:r>
          </w:p>
          <w:p w14:paraId="3EF59A84" w14:textId="58854D4E" w:rsidR="00123A6B" w:rsidRPr="00445961" w:rsidRDefault="00123A6B" w:rsidP="004165F2">
            <w:pPr>
              <w:pStyle w:val="TAC"/>
              <w:spacing w:after="0"/>
              <w:jc w:val="left"/>
              <w:rPr>
                <w:rFonts w:ascii="Times New Roman" w:eastAsia="Malgun Gothic" w:hAnsi="Times New Roman"/>
                <w:sz w:val="20"/>
                <w:lang w:val="en-US" w:eastAsia="ko-KR"/>
              </w:rPr>
            </w:pPr>
            <w:r w:rsidRPr="00445961">
              <w:rPr>
                <w:rFonts w:ascii="Times New Roman" w:eastAsia="SimSun" w:hAnsi="Times New Roman"/>
                <w:sz w:val="20"/>
                <w:lang w:val="en-US"/>
              </w:rPr>
              <w:t xml:space="preserve">8 m for </w:t>
            </w:r>
            <w:proofErr w:type="spellStart"/>
            <w:r w:rsidRPr="00445961">
              <w:rPr>
                <w:rFonts w:ascii="Times New Roman" w:eastAsia="SimSun" w:hAnsi="Times New Roman"/>
                <w:sz w:val="20"/>
                <w:lang w:val="en-US"/>
              </w:rPr>
              <w:t>for</w:t>
            </w:r>
            <w:proofErr w:type="spellEnd"/>
            <w:r w:rsidRPr="00445961">
              <w:rPr>
                <w:rFonts w:ascii="Times New Roman" w:eastAsia="SimSun" w:hAnsi="Times New Roman"/>
                <w:sz w:val="20"/>
                <w:lang w:val="en-US"/>
              </w:rPr>
              <w:t xml:space="preserve"> </w:t>
            </w:r>
            <w:proofErr w:type="spellStart"/>
            <w:r w:rsidRPr="00445961">
              <w:rPr>
                <w:rFonts w:ascii="Times New Roman" w:eastAsia="SimSun" w:hAnsi="Times New Roman"/>
                <w:sz w:val="20"/>
                <w:lang w:val="en-US"/>
              </w:rPr>
              <w:t>InF</w:t>
            </w:r>
            <w:proofErr w:type="spellEnd"/>
            <w:r w:rsidRPr="00445961">
              <w:rPr>
                <w:rFonts w:ascii="Times New Roman" w:eastAsia="SimSun" w:hAnsi="Times New Roman"/>
                <w:sz w:val="20"/>
                <w:lang w:val="en-US"/>
              </w:rPr>
              <w:t xml:space="preserve">-SH and </w:t>
            </w:r>
            <w:proofErr w:type="spellStart"/>
            <w:r w:rsidRPr="00445961">
              <w:rPr>
                <w:rFonts w:ascii="Times New Roman" w:eastAsia="SimSun" w:hAnsi="Times New Roman"/>
                <w:sz w:val="20"/>
                <w:lang w:val="en-US"/>
              </w:rPr>
              <w:t>InF</w:t>
            </w:r>
            <w:proofErr w:type="spellEnd"/>
            <w:r w:rsidRPr="00445961">
              <w:rPr>
                <w:rFonts w:ascii="Times New Roman" w:eastAsia="SimSun" w:hAnsi="Times New Roman"/>
                <w:sz w:val="20"/>
                <w:lang w:val="en-US"/>
              </w:rPr>
              <w:t>-DH</w:t>
            </w:r>
          </w:p>
        </w:tc>
      </w:tr>
      <w:tr w:rsidR="00BD3189" w:rsidRPr="00445961" w14:paraId="13AD74D1" w14:textId="6F359537" w:rsidTr="00BD3189">
        <w:trPr>
          <w:jc w:val="center"/>
        </w:trPr>
        <w:tc>
          <w:tcPr>
            <w:tcW w:w="1241" w:type="dxa"/>
            <w:vMerge/>
          </w:tcPr>
          <w:p w14:paraId="35CDC5DE" w14:textId="77777777" w:rsidR="00BD3189" w:rsidRPr="00445961" w:rsidRDefault="00BD3189" w:rsidP="004165F2">
            <w:pPr>
              <w:pStyle w:val="TAC"/>
              <w:spacing w:after="0"/>
              <w:jc w:val="left"/>
              <w:rPr>
                <w:rFonts w:ascii="Times New Roman" w:hAnsi="Times New Roman"/>
                <w:sz w:val="20"/>
                <w:lang w:eastAsia="ko-KR"/>
              </w:rPr>
            </w:pPr>
          </w:p>
        </w:tc>
        <w:tc>
          <w:tcPr>
            <w:tcW w:w="1170" w:type="dxa"/>
            <w:vMerge w:val="restart"/>
            <w:shd w:val="clear" w:color="auto" w:fill="auto"/>
            <w:vAlign w:val="center"/>
          </w:tcPr>
          <w:p w14:paraId="322CAA05" w14:textId="77777777" w:rsidR="00BD3189" w:rsidRPr="00445961" w:rsidRDefault="00BD3189" w:rsidP="004165F2">
            <w:pPr>
              <w:pStyle w:val="TAC"/>
              <w:spacing w:after="0"/>
              <w:jc w:val="left"/>
              <w:rPr>
                <w:rFonts w:ascii="Times New Roman" w:hAnsi="Times New Roman"/>
                <w:sz w:val="20"/>
                <w:lang w:eastAsia="ko-KR"/>
              </w:rPr>
            </w:pPr>
            <w:r w:rsidRPr="00445961">
              <w:rPr>
                <w:rFonts w:ascii="Times New Roman" w:hAnsi="Times New Roman"/>
                <w:sz w:val="20"/>
                <w:lang w:eastAsia="ko-KR"/>
              </w:rPr>
              <w:t>UT location</w:t>
            </w:r>
          </w:p>
        </w:tc>
        <w:tc>
          <w:tcPr>
            <w:tcW w:w="1468" w:type="dxa"/>
            <w:shd w:val="clear" w:color="auto" w:fill="auto"/>
            <w:vAlign w:val="center"/>
          </w:tcPr>
          <w:p w14:paraId="76834985" w14:textId="77777777" w:rsidR="00BD3189" w:rsidRPr="00445961" w:rsidRDefault="00BD3189" w:rsidP="004165F2">
            <w:pPr>
              <w:pStyle w:val="TAC"/>
              <w:spacing w:after="0"/>
              <w:jc w:val="left"/>
              <w:rPr>
                <w:rFonts w:ascii="Times New Roman" w:hAnsi="Times New Roman"/>
                <w:sz w:val="20"/>
                <w:lang w:eastAsia="ko-KR"/>
              </w:rPr>
            </w:pPr>
            <w:r w:rsidRPr="00445961">
              <w:rPr>
                <w:rFonts w:ascii="Times New Roman" w:hAnsi="Times New Roman"/>
                <w:sz w:val="20"/>
                <w:lang w:eastAsia="ko-KR"/>
              </w:rPr>
              <w:t>Outdoor/indoor</w:t>
            </w:r>
          </w:p>
        </w:tc>
        <w:tc>
          <w:tcPr>
            <w:tcW w:w="5181" w:type="dxa"/>
            <w:gridSpan w:val="4"/>
            <w:shd w:val="clear" w:color="auto" w:fill="auto"/>
            <w:vAlign w:val="center"/>
          </w:tcPr>
          <w:p w14:paraId="75AA41F5" w14:textId="27EFABFF" w:rsidR="00BD3189" w:rsidRPr="00445961" w:rsidRDefault="00BD3189" w:rsidP="004165F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indoor</w:t>
            </w:r>
          </w:p>
        </w:tc>
      </w:tr>
      <w:tr w:rsidR="00BD3189" w:rsidRPr="00445961" w14:paraId="545D1329" w14:textId="1FB15243" w:rsidTr="004F0458">
        <w:trPr>
          <w:jc w:val="center"/>
        </w:trPr>
        <w:tc>
          <w:tcPr>
            <w:tcW w:w="1241" w:type="dxa"/>
            <w:vMerge/>
          </w:tcPr>
          <w:p w14:paraId="00672390" w14:textId="77777777" w:rsidR="00BD3189" w:rsidRPr="00445961" w:rsidRDefault="00BD3189" w:rsidP="004165F2">
            <w:pPr>
              <w:pStyle w:val="TAC"/>
              <w:spacing w:after="0"/>
              <w:jc w:val="left"/>
              <w:rPr>
                <w:rFonts w:ascii="Times New Roman" w:hAnsi="Times New Roman"/>
                <w:sz w:val="20"/>
                <w:lang w:val="en-US" w:eastAsia="ko-KR"/>
              </w:rPr>
            </w:pPr>
          </w:p>
        </w:tc>
        <w:tc>
          <w:tcPr>
            <w:tcW w:w="1170" w:type="dxa"/>
            <w:vMerge/>
            <w:shd w:val="clear" w:color="auto" w:fill="auto"/>
            <w:vAlign w:val="center"/>
          </w:tcPr>
          <w:p w14:paraId="0FCBF02E" w14:textId="77777777" w:rsidR="00BD3189" w:rsidRPr="00445961" w:rsidRDefault="00BD3189" w:rsidP="004165F2">
            <w:pPr>
              <w:pStyle w:val="TAC"/>
              <w:spacing w:after="0"/>
              <w:jc w:val="left"/>
              <w:rPr>
                <w:rFonts w:ascii="Times New Roman" w:hAnsi="Times New Roman"/>
                <w:sz w:val="20"/>
                <w:lang w:val="en-US" w:eastAsia="ko-KR"/>
              </w:rPr>
            </w:pPr>
          </w:p>
        </w:tc>
        <w:tc>
          <w:tcPr>
            <w:tcW w:w="1468" w:type="dxa"/>
            <w:shd w:val="clear" w:color="auto" w:fill="auto"/>
            <w:vAlign w:val="center"/>
          </w:tcPr>
          <w:p w14:paraId="1DC9D647" w14:textId="77777777" w:rsidR="00BD3189" w:rsidRPr="00445961" w:rsidRDefault="00BD3189" w:rsidP="004165F2">
            <w:pPr>
              <w:pStyle w:val="TAC"/>
              <w:spacing w:after="0"/>
              <w:jc w:val="left"/>
              <w:rPr>
                <w:rFonts w:ascii="Times New Roman" w:hAnsi="Times New Roman"/>
                <w:sz w:val="20"/>
                <w:lang w:eastAsia="ko-KR"/>
              </w:rPr>
            </w:pPr>
            <w:r w:rsidRPr="00445961">
              <w:rPr>
                <w:rFonts w:ascii="Times New Roman" w:hAnsi="Times New Roman"/>
                <w:sz w:val="20"/>
                <w:lang w:eastAsia="ko-KR"/>
              </w:rPr>
              <w:t>Indoor UT ratio</w:t>
            </w:r>
          </w:p>
        </w:tc>
        <w:tc>
          <w:tcPr>
            <w:tcW w:w="5181" w:type="dxa"/>
            <w:gridSpan w:val="4"/>
            <w:shd w:val="clear" w:color="auto" w:fill="auto"/>
            <w:vAlign w:val="center"/>
          </w:tcPr>
          <w:p w14:paraId="70AD8A5C" w14:textId="75EF96FB" w:rsidR="00BD3189" w:rsidRPr="00445961" w:rsidRDefault="00BD3189" w:rsidP="004165F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100%</w:t>
            </w:r>
          </w:p>
        </w:tc>
      </w:tr>
      <w:tr w:rsidR="00BD3189" w:rsidRPr="00445961" w14:paraId="06BB0B71" w14:textId="4CA1EA33" w:rsidTr="005329ED">
        <w:trPr>
          <w:jc w:val="center"/>
        </w:trPr>
        <w:tc>
          <w:tcPr>
            <w:tcW w:w="1241" w:type="dxa"/>
            <w:vMerge/>
          </w:tcPr>
          <w:p w14:paraId="11B4E4B0" w14:textId="77777777" w:rsidR="00BD3189" w:rsidRPr="00445961" w:rsidRDefault="00BD3189" w:rsidP="00262653">
            <w:pPr>
              <w:pStyle w:val="TAC"/>
              <w:spacing w:after="0"/>
              <w:jc w:val="left"/>
              <w:rPr>
                <w:rFonts w:ascii="Times New Roman" w:hAnsi="Times New Roman"/>
                <w:sz w:val="20"/>
                <w:lang w:val="en-US" w:eastAsia="ko-KR"/>
              </w:rPr>
            </w:pPr>
          </w:p>
        </w:tc>
        <w:tc>
          <w:tcPr>
            <w:tcW w:w="1170" w:type="dxa"/>
            <w:vMerge/>
            <w:shd w:val="clear" w:color="auto" w:fill="auto"/>
            <w:vAlign w:val="center"/>
            <w:hideMark/>
          </w:tcPr>
          <w:p w14:paraId="63B5F0C7" w14:textId="77777777" w:rsidR="00BD3189" w:rsidRPr="00445961" w:rsidRDefault="00BD3189" w:rsidP="00262653">
            <w:pPr>
              <w:pStyle w:val="TAC"/>
              <w:spacing w:after="0"/>
              <w:jc w:val="left"/>
              <w:rPr>
                <w:rFonts w:ascii="Times New Roman" w:hAnsi="Times New Roman"/>
                <w:sz w:val="20"/>
                <w:lang w:val="en-US" w:eastAsia="ko-KR"/>
              </w:rPr>
            </w:pPr>
          </w:p>
        </w:tc>
        <w:tc>
          <w:tcPr>
            <w:tcW w:w="1468" w:type="dxa"/>
            <w:shd w:val="clear" w:color="auto" w:fill="auto"/>
            <w:vAlign w:val="center"/>
            <w:hideMark/>
          </w:tcPr>
          <w:p w14:paraId="55E2EF03" w14:textId="77777777" w:rsidR="00BD3189" w:rsidRPr="00445961" w:rsidRDefault="00BD3189" w:rsidP="00262653">
            <w:pPr>
              <w:pStyle w:val="TAC"/>
              <w:spacing w:after="0"/>
              <w:jc w:val="left"/>
              <w:rPr>
                <w:rFonts w:ascii="Times New Roman" w:hAnsi="Times New Roman"/>
                <w:sz w:val="20"/>
                <w:lang w:val="en-US" w:eastAsia="ko-KR"/>
              </w:rPr>
            </w:pPr>
            <w:r w:rsidRPr="00445961">
              <w:rPr>
                <w:rFonts w:ascii="Times New Roman" w:hAnsi="Times New Roman"/>
                <w:sz w:val="20"/>
                <w:lang w:eastAsia="ko-KR"/>
              </w:rPr>
              <w:t>LOS/NLOS</w:t>
            </w:r>
          </w:p>
        </w:tc>
        <w:tc>
          <w:tcPr>
            <w:tcW w:w="5181" w:type="dxa"/>
            <w:gridSpan w:val="4"/>
            <w:shd w:val="clear" w:color="auto" w:fill="auto"/>
            <w:vAlign w:val="center"/>
          </w:tcPr>
          <w:p w14:paraId="7AA28D40" w14:textId="5F03B549" w:rsidR="00BD3189" w:rsidRPr="00445961" w:rsidRDefault="00BD3189" w:rsidP="00BD3189">
            <w:pPr>
              <w:pStyle w:val="TAC"/>
              <w:spacing w:after="0"/>
              <w:jc w:val="left"/>
              <w:rPr>
                <w:rFonts w:ascii="Times New Roman" w:eastAsia="メイリオ" w:hAnsi="Times New Roman"/>
                <w:sz w:val="20"/>
                <w:lang w:val="en-US" w:eastAsia="ko-KR"/>
              </w:rPr>
            </w:pPr>
            <w:r w:rsidRPr="00445961">
              <w:rPr>
                <w:rFonts w:ascii="Times New Roman" w:hAnsi="Times New Roman"/>
                <w:sz w:val="20"/>
                <w:lang w:val="en-US" w:eastAsia="ko-KR"/>
              </w:rPr>
              <w:t>LOS and NLOS</w:t>
            </w:r>
          </w:p>
        </w:tc>
      </w:tr>
      <w:tr w:rsidR="0009155B" w:rsidRPr="00445961" w14:paraId="158CF406" w14:textId="4911D193" w:rsidTr="005B0308">
        <w:trPr>
          <w:jc w:val="center"/>
        </w:trPr>
        <w:tc>
          <w:tcPr>
            <w:tcW w:w="1241" w:type="dxa"/>
            <w:vMerge/>
          </w:tcPr>
          <w:p w14:paraId="50B29550" w14:textId="77777777" w:rsidR="0009155B" w:rsidRPr="00445961" w:rsidRDefault="0009155B" w:rsidP="00262653">
            <w:pPr>
              <w:pStyle w:val="TAC"/>
              <w:spacing w:after="0"/>
              <w:jc w:val="left"/>
              <w:rPr>
                <w:rFonts w:ascii="Times New Roman" w:hAnsi="Times New Roman"/>
                <w:sz w:val="20"/>
                <w:lang w:val="en-US" w:eastAsia="ko-KR"/>
              </w:rPr>
            </w:pPr>
          </w:p>
        </w:tc>
        <w:tc>
          <w:tcPr>
            <w:tcW w:w="1170" w:type="dxa"/>
            <w:vMerge/>
            <w:shd w:val="clear" w:color="auto" w:fill="auto"/>
            <w:vAlign w:val="center"/>
            <w:hideMark/>
          </w:tcPr>
          <w:p w14:paraId="6E16FECB" w14:textId="77777777" w:rsidR="0009155B" w:rsidRPr="00445961" w:rsidRDefault="0009155B" w:rsidP="00262653">
            <w:pPr>
              <w:pStyle w:val="TAC"/>
              <w:spacing w:after="0"/>
              <w:jc w:val="left"/>
              <w:rPr>
                <w:rFonts w:ascii="Times New Roman" w:hAnsi="Times New Roman"/>
                <w:sz w:val="20"/>
                <w:lang w:val="en-US" w:eastAsia="ko-KR"/>
              </w:rPr>
            </w:pPr>
          </w:p>
        </w:tc>
        <w:tc>
          <w:tcPr>
            <w:tcW w:w="1468" w:type="dxa"/>
            <w:shd w:val="clear" w:color="auto" w:fill="auto"/>
            <w:vAlign w:val="center"/>
            <w:hideMark/>
          </w:tcPr>
          <w:p w14:paraId="03399EB2" w14:textId="0A3CE3A0" w:rsidR="0009155B" w:rsidRPr="00445961" w:rsidRDefault="0009155B" w:rsidP="00262653">
            <w:pPr>
              <w:pStyle w:val="TAC"/>
              <w:spacing w:after="0"/>
              <w:jc w:val="left"/>
              <w:rPr>
                <w:rFonts w:ascii="Times New Roman" w:eastAsia="ＭＳ 明朝" w:hAnsi="Times New Roman"/>
                <w:sz w:val="20"/>
                <w:lang w:val="en-US" w:eastAsia="ja-JP"/>
              </w:rPr>
            </w:pPr>
            <w:r w:rsidRPr="00445961">
              <w:rPr>
                <w:rFonts w:ascii="Times New Roman" w:hAnsi="Times New Roman"/>
                <w:sz w:val="20"/>
                <w:lang w:eastAsia="ko-KR"/>
              </w:rPr>
              <w:t>Height</w:t>
            </w:r>
            <w:r w:rsidR="005922F8" w:rsidRPr="00445961">
              <w:rPr>
                <w:rFonts w:ascii="Times New Roman" w:eastAsia="ＭＳ 明朝" w:hAnsi="Times New Roman"/>
                <w:sz w:val="20"/>
                <w:lang w:eastAsia="ja-JP"/>
              </w:rPr>
              <w:t xml:space="preserve">, </w:t>
            </w:r>
            <m:oMath>
              <m:sSub>
                <m:sSubPr>
                  <m:ctrlPr>
                    <w:rPr>
                      <w:rFonts w:ascii="Cambria Math" w:eastAsia="ＭＳ 明朝" w:hAnsi="Cambria Math"/>
                      <w:i/>
                      <w:sz w:val="20"/>
                      <w:lang w:eastAsia="ja-JP"/>
                    </w:rPr>
                  </m:ctrlPr>
                </m:sSubPr>
                <m:e>
                  <m:r>
                    <w:rPr>
                      <w:rFonts w:ascii="Cambria Math" w:eastAsia="ＭＳ 明朝" w:hAnsi="Cambria Math"/>
                      <w:sz w:val="20"/>
                      <w:lang w:eastAsia="ja-JP"/>
                    </w:rPr>
                    <m:t>h</m:t>
                  </m:r>
                </m:e>
                <m:sub>
                  <m:r>
                    <w:rPr>
                      <w:rFonts w:ascii="Cambria Math" w:eastAsia="ＭＳ 明朝" w:hAnsi="Cambria Math"/>
                      <w:sz w:val="20"/>
                      <w:lang w:eastAsia="ja-JP"/>
                    </w:rPr>
                    <m:t>UT</m:t>
                  </m:r>
                </m:sub>
              </m:sSub>
            </m:oMath>
          </w:p>
        </w:tc>
        <w:tc>
          <w:tcPr>
            <w:tcW w:w="5181" w:type="dxa"/>
            <w:gridSpan w:val="4"/>
            <w:shd w:val="clear" w:color="auto" w:fill="auto"/>
            <w:vAlign w:val="center"/>
          </w:tcPr>
          <w:p w14:paraId="4BA1E206" w14:textId="66BF71DF" w:rsidR="0009155B" w:rsidRPr="00445961" w:rsidRDefault="0009155B" w:rsidP="00262653">
            <w:pPr>
              <w:pStyle w:val="TAC"/>
              <w:spacing w:after="0"/>
              <w:jc w:val="left"/>
              <w:rPr>
                <w:rFonts w:ascii="Times New Roman" w:eastAsia="メイリオ" w:hAnsi="Times New Roman"/>
                <w:sz w:val="20"/>
                <w:lang w:val="nl-NL" w:eastAsia="ko-KR"/>
              </w:rPr>
            </w:pPr>
            <w:r w:rsidRPr="00445961">
              <w:rPr>
                <w:rFonts w:ascii="Times New Roman" w:eastAsia="メイリオ" w:hAnsi="Times New Roman"/>
                <w:sz w:val="20"/>
                <w:lang w:val="nl-NL" w:eastAsia="ko-KR"/>
              </w:rPr>
              <w:t>1.5m</w:t>
            </w:r>
          </w:p>
        </w:tc>
      </w:tr>
      <w:tr w:rsidR="0009155B" w:rsidRPr="00445961" w14:paraId="5E64F0C4" w14:textId="1C68D00E" w:rsidTr="00881FB8">
        <w:trPr>
          <w:jc w:val="center"/>
        </w:trPr>
        <w:tc>
          <w:tcPr>
            <w:tcW w:w="1241" w:type="dxa"/>
            <w:vMerge/>
          </w:tcPr>
          <w:p w14:paraId="5B7A3DF4" w14:textId="77777777" w:rsidR="0009155B" w:rsidRPr="00445961" w:rsidRDefault="0009155B" w:rsidP="00262653">
            <w:pPr>
              <w:pStyle w:val="TAC"/>
              <w:spacing w:after="0"/>
              <w:jc w:val="left"/>
              <w:rPr>
                <w:rFonts w:ascii="Times New Roman" w:hAnsi="Times New Roman"/>
                <w:sz w:val="20"/>
                <w:lang w:eastAsia="ko-KR"/>
              </w:rPr>
            </w:pPr>
          </w:p>
        </w:tc>
        <w:tc>
          <w:tcPr>
            <w:tcW w:w="2638" w:type="dxa"/>
            <w:gridSpan w:val="2"/>
            <w:shd w:val="clear" w:color="auto" w:fill="auto"/>
            <w:vAlign w:val="center"/>
            <w:hideMark/>
          </w:tcPr>
          <w:p w14:paraId="7BA7A72F" w14:textId="77777777" w:rsidR="0009155B" w:rsidRPr="00445961" w:rsidRDefault="0009155B" w:rsidP="00262653">
            <w:pPr>
              <w:pStyle w:val="TAC"/>
              <w:spacing w:after="0"/>
              <w:jc w:val="left"/>
              <w:rPr>
                <w:rFonts w:ascii="Times New Roman" w:hAnsi="Times New Roman"/>
                <w:sz w:val="20"/>
                <w:lang w:val="en-US" w:eastAsia="ko-KR"/>
              </w:rPr>
            </w:pPr>
            <w:r w:rsidRPr="00445961">
              <w:rPr>
                <w:rFonts w:ascii="Times New Roman" w:hAnsi="Times New Roman"/>
                <w:sz w:val="20"/>
                <w:lang w:eastAsia="ko-KR"/>
              </w:rPr>
              <w:t>UT mobility (horizontal plane only)</w:t>
            </w:r>
          </w:p>
        </w:tc>
        <w:tc>
          <w:tcPr>
            <w:tcW w:w="5181" w:type="dxa"/>
            <w:gridSpan w:val="4"/>
            <w:shd w:val="clear" w:color="auto" w:fill="auto"/>
            <w:vAlign w:val="center"/>
          </w:tcPr>
          <w:p w14:paraId="7C0274AF" w14:textId="160BD797" w:rsidR="0009155B" w:rsidRPr="00445961" w:rsidRDefault="0009155B" w:rsidP="00262653">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 xml:space="preserve">0km/h </w:t>
            </w:r>
            <w:r w:rsidR="0027737E" w:rsidRPr="00445961">
              <w:rPr>
                <w:rFonts w:ascii="Times New Roman" w:hAnsi="Times New Roman"/>
                <w:sz w:val="20"/>
                <w:lang w:val="en-US" w:eastAsia="ko-KR"/>
              </w:rPr>
              <w:t xml:space="preserve">/ </w:t>
            </w:r>
            <w:r w:rsidRPr="00445961">
              <w:rPr>
                <w:rFonts w:ascii="Times New Roman" w:hAnsi="Times New Roman"/>
                <w:sz w:val="20"/>
                <w:lang w:val="en-US" w:eastAsia="ko-KR"/>
              </w:rPr>
              <w:t>3km/h</w:t>
            </w:r>
          </w:p>
        </w:tc>
      </w:tr>
      <w:tr w:rsidR="0009155B" w:rsidRPr="00445961" w14:paraId="0B38E4EC" w14:textId="05436858" w:rsidTr="00B53BB4">
        <w:trPr>
          <w:jc w:val="center"/>
        </w:trPr>
        <w:tc>
          <w:tcPr>
            <w:tcW w:w="1241" w:type="dxa"/>
            <w:vMerge/>
          </w:tcPr>
          <w:p w14:paraId="61757A33" w14:textId="77777777" w:rsidR="0009155B" w:rsidRPr="00445961" w:rsidRDefault="0009155B" w:rsidP="00262653">
            <w:pPr>
              <w:pStyle w:val="TAC"/>
              <w:spacing w:after="0"/>
              <w:jc w:val="left"/>
              <w:rPr>
                <w:rFonts w:ascii="Times New Roman" w:hAnsi="Times New Roman"/>
                <w:sz w:val="20"/>
                <w:lang w:val="fr-FR" w:eastAsia="ko-KR"/>
              </w:rPr>
            </w:pPr>
          </w:p>
        </w:tc>
        <w:tc>
          <w:tcPr>
            <w:tcW w:w="2638" w:type="dxa"/>
            <w:gridSpan w:val="2"/>
            <w:shd w:val="clear" w:color="auto" w:fill="auto"/>
            <w:vAlign w:val="center"/>
            <w:hideMark/>
          </w:tcPr>
          <w:p w14:paraId="72DDDF0D" w14:textId="77777777" w:rsidR="0009155B" w:rsidRPr="00445961" w:rsidRDefault="0009155B" w:rsidP="00262653">
            <w:pPr>
              <w:pStyle w:val="TAC"/>
              <w:spacing w:after="0"/>
              <w:jc w:val="left"/>
              <w:rPr>
                <w:rFonts w:ascii="Times New Roman" w:hAnsi="Times New Roman"/>
                <w:sz w:val="20"/>
                <w:lang w:val="sv-SE" w:eastAsia="ko-KR"/>
              </w:rPr>
            </w:pPr>
            <w:r w:rsidRPr="00445961">
              <w:rPr>
                <w:rFonts w:ascii="Times New Roman" w:hAnsi="Times New Roman"/>
                <w:sz w:val="20"/>
                <w:lang w:val="fr-FR" w:eastAsia="ko-KR"/>
              </w:rPr>
              <w:t>Min. BS - UT distance (2D)</w:t>
            </w:r>
          </w:p>
        </w:tc>
        <w:tc>
          <w:tcPr>
            <w:tcW w:w="5181" w:type="dxa"/>
            <w:gridSpan w:val="4"/>
            <w:shd w:val="clear" w:color="auto" w:fill="auto"/>
            <w:vAlign w:val="center"/>
          </w:tcPr>
          <w:p w14:paraId="0606BABC" w14:textId="1E3193A7" w:rsidR="0009155B" w:rsidRPr="00445961" w:rsidRDefault="0009155B" w:rsidP="00262653">
            <w:pPr>
              <w:pStyle w:val="TAC"/>
              <w:spacing w:after="0"/>
              <w:jc w:val="left"/>
              <w:rPr>
                <w:rFonts w:ascii="Times New Roman" w:hAnsi="Times New Roman"/>
                <w:sz w:val="20"/>
                <w:lang w:val="en-US" w:eastAsia="ko-KR"/>
              </w:rPr>
            </w:pPr>
            <w:r w:rsidRPr="00445961">
              <w:rPr>
                <w:rFonts w:ascii="Times New Roman" w:eastAsiaTheme="minorEastAsia" w:hAnsi="Times New Roman"/>
                <w:sz w:val="20"/>
                <w:lang w:val="en-US" w:eastAsia="zh-CN"/>
              </w:rPr>
              <w:t>0m</w:t>
            </w:r>
          </w:p>
        </w:tc>
      </w:tr>
      <w:tr w:rsidR="0009155B" w:rsidRPr="00445961" w14:paraId="753501AF" w14:textId="4B366BB4" w:rsidTr="008B5777">
        <w:trPr>
          <w:jc w:val="center"/>
        </w:trPr>
        <w:tc>
          <w:tcPr>
            <w:tcW w:w="1241" w:type="dxa"/>
            <w:vMerge/>
          </w:tcPr>
          <w:p w14:paraId="20B2F58D" w14:textId="77777777" w:rsidR="0009155B" w:rsidRPr="00445961" w:rsidRDefault="0009155B" w:rsidP="00262653">
            <w:pPr>
              <w:pStyle w:val="TAC"/>
              <w:spacing w:after="0"/>
              <w:jc w:val="left"/>
              <w:rPr>
                <w:rFonts w:ascii="Times New Roman" w:hAnsi="Times New Roman"/>
                <w:sz w:val="20"/>
                <w:lang w:val="en-US" w:eastAsia="ko-KR"/>
              </w:rPr>
            </w:pPr>
          </w:p>
        </w:tc>
        <w:tc>
          <w:tcPr>
            <w:tcW w:w="2638" w:type="dxa"/>
            <w:gridSpan w:val="2"/>
            <w:shd w:val="clear" w:color="auto" w:fill="auto"/>
            <w:vAlign w:val="center"/>
          </w:tcPr>
          <w:p w14:paraId="0C82D518" w14:textId="77777777" w:rsidR="0009155B" w:rsidRPr="00445961" w:rsidRDefault="0009155B" w:rsidP="00262653">
            <w:pPr>
              <w:pStyle w:val="TAC"/>
              <w:spacing w:after="0"/>
              <w:jc w:val="left"/>
              <w:rPr>
                <w:rFonts w:ascii="Times New Roman" w:eastAsiaTheme="minorEastAsia" w:hAnsi="Times New Roman"/>
                <w:sz w:val="20"/>
                <w:lang w:val="en-US" w:eastAsia="zh-CN"/>
              </w:rPr>
            </w:pPr>
            <w:r w:rsidRPr="00445961">
              <w:rPr>
                <w:rFonts w:ascii="Times New Roman" w:hAnsi="Times New Roman"/>
                <w:sz w:val="20"/>
                <w:lang w:val="en-US" w:eastAsia="ko-KR"/>
              </w:rPr>
              <w:t>UT distribution (2D)</w:t>
            </w:r>
          </w:p>
        </w:tc>
        <w:tc>
          <w:tcPr>
            <w:tcW w:w="5181" w:type="dxa"/>
            <w:gridSpan w:val="4"/>
            <w:shd w:val="clear" w:color="auto" w:fill="auto"/>
            <w:vAlign w:val="center"/>
          </w:tcPr>
          <w:p w14:paraId="01CEB515" w14:textId="4AB6D737" w:rsidR="0009155B" w:rsidRPr="00445961" w:rsidRDefault="0009155B" w:rsidP="00262653">
            <w:pPr>
              <w:pStyle w:val="TAC"/>
              <w:spacing w:after="0"/>
              <w:jc w:val="left"/>
              <w:rPr>
                <w:rFonts w:ascii="Times New Roman" w:hAnsi="Times New Roman"/>
                <w:sz w:val="20"/>
                <w:lang w:val="en-US" w:eastAsia="ko-KR"/>
              </w:rPr>
            </w:pPr>
            <w:r w:rsidRPr="00445961">
              <w:rPr>
                <w:rFonts w:ascii="Times New Roman" w:eastAsiaTheme="minorEastAsia" w:hAnsi="Times New Roman"/>
                <w:sz w:val="20"/>
                <w:lang w:val="en-US" w:eastAsia="zh-CN"/>
              </w:rPr>
              <w:t>uniform</w:t>
            </w:r>
          </w:p>
        </w:tc>
      </w:tr>
      <w:tr w:rsidR="00A10153" w:rsidRPr="00445961" w14:paraId="79C4620D" w14:textId="72058E30" w:rsidTr="00C53FB0">
        <w:trPr>
          <w:jc w:val="center"/>
        </w:trPr>
        <w:tc>
          <w:tcPr>
            <w:tcW w:w="1241" w:type="dxa"/>
            <w:vMerge w:val="restart"/>
          </w:tcPr>
          <w:p w14:paraId="0D8E7EFD" w14:textId="77777777"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hAnsi="Times New Roman"/>
                <w:sz w:val="20"/>
              </w:rPr>
              <w:t>Sensing target parameters</w:t>
            </w:r>
          </w:p>
        </w:tc>
        <w:tc>
          <w:tcPr>
            <w:tcW w:w="2638" w:type="dxa"/>
            <w:gridSpan w:val="2"/>
            <w:shd w:val="clear" w:color="auto" w:fill="auto"/>
            <w:vAlign w:val="center"/>
          </w:tcPr>
          <w:p w14:paraId="2EAA7B11" w14:textId="5D29627E"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ST type </w:t>
            </w:r>
            <w:r w:rsidRPr="00445961">
              <w:rPr>
                <w:rFonts w:ascii="Times New Roman" w:hAnsi="Times New Roman"/>
                <w:sz w:val="20"/>
                <w:lang w:eastAsia="ja-JP"/>
              </w:rPr>
              <w:t>(*)</w:t>
            </w:r>
          </w:p>
        </w:tc>
        <w:tc>
          <w:tcPr>
            <w:tcW w:w="3454" w:type="dxa"/>
            <w:gridSpan w:val="2"/>
            <w:shd w:val="clear" w:color="auto" w:fill="auto"/>
            <w:vAlign w:val="center"/>
          </w:tcPr>
          <w:p w14:paraId="19D938EB" w14:textId="5BEE5B09"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Human </w:t>
            </w:r>
          </w:p>
        </w:tc>
        <w:tc>
          <w:tcPr>
            <w:tcW w:w="1727" w:type="dxa"/>
            <w:gridSpan w:val="2"/>
            <w:shd w:val="clear" w:color="auto" w:fill="auto"/>
            <w:vAlign w:val="center"/>
          </w:tcPr>
          <w:p w14:paraId="5A2CC40B" w14:textId="3B4210DD"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 or AGV</w:t>
            </w:r>
          </w:p>
        </w:tc>
      </w:tr>
      <w:tr w:rsidR="00A10153" w:rsidRPr="00445961" w14:paraId="64B5BF1E" w14:textId="0269CD77" w:rsidTr="008325FC">
        <w:trPr>
          <w:jc w:val="center"/>
        </w:trPr>
        <w:tc>
          <w:tcPr>
            <w:tcW w:w="1241" w:type="dxa"/>
            <w:vMerge/>
          </w:tcPr>
          <w:p w14:paraId="7DF2849B"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1170" w:type="dxa"/>
            <w:vMerge w:val="restart"/>
            <w:shd w:val="clear" w:color="auto" w:fill="auto"/>
            <w:vAlign w:val="center"/>
          </w:tcPr>
          <w:p w14:paraId="5BD62020" w14:textId="7BE09E3B"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ST location</w:t>
            </w:r>
          </w:p>
        </w:tc>
        <w:tc>
          <w:tcPr>
            <w:tcW w:w="1468" w:type="dxa"/>
            <w:shd w:val="clear" w:color="auto" w:fill="auto"/>
            <w:vAlign w:val="center"/>
          </w:tcPr>
          <w:p w14:paraId="409B422B" w14:textId="77777777" w:rsidR="00A10153" w:rsidRPr="00445961" w:rsidRDefault="00A10153" w:rsidP="00262653">
            <w:pPr>
              <w:pStyle w:val="TAC"/>
              <w:spacing w:after="0"/>
              <w:jc w:val="left"/>
              <w:rPr>
                <w:rFonts w:ascii="Times New Roman" w:eastAsiaTheme="minorEastAsia" w:hAnsi="Times New Roman"/>
                <w:b/>
                <w:sz w:val="20"/>
                <w:lang w:val="en-US" w:eastAsia="zh-CN"/>
              </w:rPr>
            </w:pPr>
            <w:r w:rsidRPr="00445961">
              <w:rPr>
                <w:rFonts w:ascii="Times New Roman" w:hAnsi="Times New Roman"/>
                <w:sz w:val="20"/>
                <w:lang w:eastAsia="ko-KR"/>
              </w:rPr>
              <w:t>Outdoor/indoor</w:t>
            </w:r>
          </w:p>
        </w:tc>
        <w:tc>
          <w:tcPr>
            <w:tcW w:w="5181" w:type="dxa"/>
            <w:gridSpan w:val="4"/>
            <w:shd w:val="clear" w:color="auto" w:fill="auto"/>
            <w:vAlign w:val="center"/>
          </w:tcPr>
          <w:p w14:paraId="2FFBFE30" w14:textId="63939871"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Indoor</w:t>
            </w:r>
          </w:p>
        </w:tc>
      </w:tr>
      <w:tr w:rsidR="00A10153" w:rsidRPr="00445961" w14:paraId="74EAE08C" w14:textId="71533481" w:rsidTr="005C1C95">
        <w:trPr>
          <w:jc w:val="center"/>
        </w:trPr>
        <w:tc>
          <w:tcPr>
            <w:tcW w:w="1241" w:type="dxa"/>
            <w:vMerge/>
          </w:tcPr>
          <w:p w14:paraId="2B71C601"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1170" w:type="dxa"/>
            <w:vMerge/>
            <w:shd w:val="clear" w:color="auto" w:fill="auto"/>
            <w:vAlign w:val="center"/>
          </w:tcPr>
          <w:p w14:paraId="46C5E19D"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1468" w:type="dxa"/>
            <w:shd w:val="clear" w:color="auto" w:fill="auto"/>
            <w:vAlign w:val="center"/>
          </w:tcPr>
          <w:p w14:paraId="306D284A" w14:textId="77777777" w:rsidR="00A10153" w:rsidRPr="00445961" w:rsidRDefault="00A10153" w:rsidP="00262653">
            <w:pPr>
              <w:pStyle w:val="TAC"/>
              <w:spacing w:after="0"/>
              <w:jc w:val="left"/>
              <w:rPr>
                <w:rFonts w:ascii="Times New Roman" w:eastAsiaTheme="minorEastAsia" w:hAnsi="Times New Roman"/>
                <w:sz w:val="20"/>
                <w:lang w:eastAsia="zh-CN"/>
              </w:rPr>
            </w:pPr>
            <w:r w:rsidRPr="00445961">
              <w:rPr>
                <w:rFonts w:ascii="Times New Roman" w:eastAsiaTheme="minorEastAsia" w:hAnsi="Times New Roman"/>
                <w:sz w:val="20"/>
                <w:lang w:eastAsia="zh-CN"/>
              </w:rPr>
              <w:t>Indoor ratio</w:t>
            </w:r>
          </w:p>
        </w:tc>
        <w:tc>
          <w:tcPr>
            <w:tcW w:w="5181" w:type="dxa"/>
            <w:gridSpan w:val="4"/>
            <w:shd w:val="clear" w:color="auto" w:fill="auto"/>
            <w:vAlign w:val="center"/>
          </w:tcPr>
          <w:p w14:paraId="20122B22" w14:textId="2BE9D714" w:rsidR="00A10153" w:rsidRPr="00445961" w:rsidRDefault="00A10153" w:rsidP="00262653">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100%</w:t>
            </w:r>
          </w:p>
        </w:tc>
      </w:tr>
      <w:tr w:rsidR="00A10153" w:rsidRPr="00445961" w14:paraId="02315F31" w14:textId="740D6AF9" w:rsidTr="00DE343C">
        <w:trPr>
          <w:jc w:val="center"/>
        </w:trPr>
        <w:tc>
          <w:tcPr>
            <w:tcW w:w="1241" w:type="dxa"/>
            <w:vMerge/>
          </w:tcPr>
          <w:p w14:paraId="71B55D28" w14:textId="77777777" w:rsidR="00A10153" w:rsidRPr="00445961" w:rsidRDefault="00A10153" w:rsidP="00262653">
            <w:pPr>
              <w:pStyle w:val="TAC"/>
              <w:spacing w:after="0"/>
              <w:jc w:val="left"/>
              <w:rPr>
                <w:rFonts w:ascii="Times New Roman" w:eastAsiaTheme="minorEastAsia" w:hAnsi="Times New Roman"/>
                <w:b/>
                <w:sz w:val="20"/>
                <w:lang w:val="en-US" w:eastAsia="zh-CN"/>
              </w:rPr>
            </w:pPr>
          </w:p>
        </w:tc>
        <w:tc>
          <w:tcPr>
            <w:tcW w:w="1170" w:type="dxa"/>
            <w:vMerge/>
            <w:shd w:val="clear" w:color="auto" w:fill="auto"/>
            <w:vAlign w:val="center"/>
          </w:tcPr>
          <w:p w14:paraId="55C3C2F0" w14:textId="77777777" w:rsidR="00A10153" w:rsidRPr="00445961" w:rsidRDefault="00A10153" w:rsidP="00262653">
            <w:pPr>
              <w:pStyle w:val="TAC"/>
              <w:spacing w:after="0"/>
              <w:jc w:val="left"/>
              <w:rPr>
                <w:rFonts w:ascii="Times New Roman" w:eastAsiaTheme="minorEastAsia" w:hAnsi="Times New Roman"/>
                <w:b/>
                <w:sz w:val="20"/>
                <w:lang w:val="en-US" w:eastAsia="zh-CN"/>
              </w:rPr>
            </w:pPr>
          </w:p>
        </w:tc>
        <w:tc>
          <w:tcPr>
            <w:tcW w:w="1468" w:type="dxa"/>
            <w:shd w:val="clear" w:color="auto" w:fill="auto"/>
            <w:vAlign w:val="center"/>
          </w:tcPr>
          <w:p w14:paraId="521A5152" w14:textId="77777777" w:rsidR="00A10153" w:rsidRPr="00445961" w:rsidRDefault="00A10153" w:rsidP="00262653">
            <w:pPr>
              <w:pStyle w:val="TAC"/>
              <w:spacing w:after="0"/>
              <w:jc w:val="left"/>
              <w:rPr>
                <w:rFonts w:ascii="Times New Roman" w:eastAsiaTheme="minorEastAsia" w:hAnsi="Times New Roman"/>
                <w:b/>
                <w:sz w:val="20"/>
                <w:lang w:val="en-US" w:eastAsia="zh-CN"/>
              </w:rPr>
            </w:pPr>
            <w:r w:rsidRPr="00445961">
              <w:rPr>
                <w:rFonts w:ascii="Times New Roman" w:hAnsi="Times New Roman"/>
                <w:sz w:val="20"/>
                <w:lang w:eastAsia="ko-KR"/>
              </w:rPr>
              <w:t>LOS/NLOS</w:t>
            </w:r>
          </w:p>
        </w:tc>
        <w:tc>
          <w:tcPr>
            <w:tcW w:w="5181" w:type="dxa"/>
            <w:gridSpan w:val="4"/>
            <w:shd w:val="clear" w:color="auto" w:fill="auto"/>
            <w:vAlign w:val="center"/>
          </w:tcPr>
          <w:p w14:paraId="41CDD86E" w14:textId="2A74A51E" w:rsidR="00A10153" w:rsidRPr="00445961" w:rsidRDefault="00A10153" w:rsidP="00262653">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LOS and NLOS</w:t>
            </w:r>
          </w:p>
        </w:tc>
      </w:tr>
      <w:tr w:rsidR="00A10153" w:rsidRPr="00445961" w14:paraId="295BE484" w14:textId="10F4C51D" w:rsidTr="008626F3">
        <w:trPr>
          <w:jc w:val="center"/>
        </w:trPr>
        <w:tc>
          <w:tcPr>
            <w:tcW w:w="1241" w:type="dxa"/>
            <w:vMerge/>
          </w:tcPr>
          <w:p w14:paraId="3B1D7BC5" w14:textId="77777777" w:rsidR="00A10153" w:rsidRPr="00445961" w:rsidRDefault="00A10153" w:rsidP="00262653">
            <w:pPr>
              <w:pStyle w:val="TAC"/>
              <w:spacing w:after="0"/>
              <w:jc w:val="left"/>
              <w:rPr>
                <w:rFonts w:ascii="Times New Roman" w:eastAsiaTheme="minorEastAsia" w:hAnsi="Times New Roman"/>
                <w:b/>
                <w:sz w:val="20"/>
                <w:lang w:val="en-US" w:eastAsia="zh-CN"/>
              </w:rPr>
            </w:pPr>
          </w:p>
        </w:tc>
        <w:tc>
          <w:tcPr>
            <w:tcW w:w="1170" w:type="dxa"/>
            <w:vMerge/>
            <w:shd w:val="clear" w:color="auto" w:fill="auto"/>
            <w:vAlign w:val="center"/>
          </w:tcPr>
          <w:p w14:paraId="75220B68" w14:textId="77777777" w:rsidR="00A10153" w:rsidRPr="00445961" w:rsidRDefault="00A10153" w:rsidP="00262653">
            <w:pPr>
              <w:pStyle w:val="TAC"/>
              <w:spacing w:after="0"/>
              <w:jc w:val="left"/>
              <w:rPr>
                <w:rFonts w:ascii="Times New Roman" w:eastAsiaTheme="minorEastAsia" w:hAnsi="Times New Roman"/>
                <w:b/>
                <w:sz w:val="20"/>
                <w:lang w:val="en-US" w:eastAsia="zh-CN"/>
              </w:rPr>
            </w:pPr>
          </w:p>
        </w:tc>
        <w:tc>
          <w:tcPr>
            <w:tcW w:w="1468" w:type="dxa"/>
            <w:shd w:val="clear" w:color="auto" w:fill="auto"/>
            <w:vAlign w:val="center"/>
          </w:tcPr>
          <w:p w14:paraId="361C99A1" w14:textId="4E44084B" w:rsidR="00A10153" w:rsidRPr="00445961" w:rsidRDefault="00A10153" w:rsidP="00262653">
            <w:pPr>
              <w:pStyle w:val="TAC"/>
              <w:spacing w:after="0"/>
              <w:jc w:val="left"/>
              <w:rPr>
                <w:rFonts w:ascii="Times New Roman" w:hAnsi="Times New Roman"/>
                <w:sz w:val="20"/>
                <w:lang w:eastAsia="ko-KR"/>
              </w:rPr>
            </w:pPr>
            <w:r w:rsidRPr="00445961">
              <w:rPr>
                <w:rFonts w:ascii="Times New Roman" w:hAnsi="Times New Roman"/>
                <w:sz w:val="20"/>
                <w:lang w:eastAsia="ko-KR"/>
              </w:rPr>
              <w:t xml:space="preserve">Height </w:t>
            </w:r>
            <m:oMath>
              <m:sSub>
                <m:sSubPr>
                  <m:ctrlPr>
                    <w:rPr>
                      <w:rFonts w:ascii="Cambria Math" w:eastAsia="ＭＳ 明朝" w:hAnsi="Cambria Math"/>
                      <w:i/>
                      <w:sz w:val="20"/>
                      <w:lang w:eastAsia="ja-JP"/>
                    </w:rPr>
                  </m:ctrlPr>
                </m:sSubPr>
                <m:e>
                  <m:r>
                    <w:rPr>
                      <w:rFonts w:ascii="Cambria Math" w:eastAsia="ＭＳ 明朝" w:hAnsi="Cambria Math"/>
                      <w:sz w:val="20"/>
                      <w:lang w:eastAsia="ja-JP"/>
                    </w:rPr>
                    <m:t>h</m:t>
                  </m:r>
                </m:e>
                <m:sub>
                  <m:r>
                    <w:rPr>
                      <w:rFonts w:ascii="Cambria Math" w:eastAsia="ＭＳ 明朝" w:hAnsi="Cambria Math"/>
                      <w:sz w:val="20"/>
                      <w:lang w:eastAsia="ja-JP"/>
                    </w:rPr>
                    <m:t>ST</m:t>
                  </m:r>
                </m:sub>
              </m:sSub>
            </m:oMath>
            <w:r w:rsidRPr="00445961">
              <w:rPr>
                <w:rFonts w:ascii="Times New Roman" w:eastAsiaTheme="minorEastAsia" w:hAnsi="Times New Roman"/>
                <w:sz w:val="20"/>
                <w:lang w:val="en-US" w:eastAsia="zh-CN"/>
              </w:rPr>
              <w:t xml:space="preserve"> (**)</w:t>
            </w:r>
          </w:p>
        </w:tc>
        <w:tc>
          <w:tcPr>
            <w:tcW w:w="5181" w:type="dxa"/>
            <w:gridSpan w:val="4"/>
            <w:shd w:val="clear" w:color="auto" w:fill="auto"/>
            <w:vAlign w:val="center"/>
          </w:tcPr>
          <w:p w14:paraId="4C32E563" w14:textId="77777777" w:rsidR="00A10153" w:rsidRPr="00445961" w:rsidRDefault="00A10153" w:rsidP="009B21E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w:t>
            </w:r>
            <w:r w:rsidRPr="00445961">
              <w:rPr>
                <w:rFonts w:ascii="Times New Roman" w:hAnsi="Times New Roman"/>
                <w:sz w:val="20"/>
              </w:rPr>
              <w:t xml:space="preserve"> </w:t>
            </w:r>
            <w:r w:rsidRPr="00445961">
              <w:rPr>
                <w:rFonts w:ascii="Times New Roman" w:eastAsiaTheme="minorEastAsia" w:hAnsi="Times New Roman"/>
                <w:sz w:val="20"/>
                <w:lang w:val="en-US" w:eastAsia="zh-CN"/>
              </w:rPr>
              <w:t>0.75~1.25m (height of human centroid)</w:t>
            </w:r>
          </w:p>
          <w:p w14:paraId="193A9226" w14:textId="519A17C0" w:rsidR="00EB5BB5" w:rsidRPr="00445961" w:rsidRDefault="00EB5BB5" w:rsidP="009B21E3">
            <w:pPr>
              <w:pStyle w:val="TAC"/>
              <w:spacing w:after="0"/>
              <w:jc w:val="left"/>
              <w:rPr>
                <w:rFonts w:ascii="Times New Roman" w:eastAsia="ＭＳ 明朝" w:hAnsi="Times New Roman"/>
                <w:sz w:val="20"/>
                <w:lang w:val="en-US" w:eastAsia="ja-JP"/>
              </w:rPr>
            </w:pPr>
            <w:r w:rsidRPr="00445961">
              <w:rPr>
                <w:rFonts w:ascii="Times New Roman" w:eastAsiaTheme="minorEastAsia" w:hAnsi="Times New Roman"/>
                <w:szCs w:val="36"/>
                <w:lang w:val="en-US" w:eastAsia="zh-CN"/>
              </w:rPr>
              <w:t>AGV: 0.5m~1.5m (height of AGV centroid)</w:t>
            </w:r>
          </w:p>
        </w:tc>
      </w:tr>
      <w:tr w:rsidR="00A10153" w:rsidRPr="00445961" w14:paraId="6C975B45" w14:textId="77058083" w:rsidTr="005D4ED2">
        <w:trPr>
          <w:jc w:val="center"/>
        </w:trPr>
        <w:tc>
          <w:tcPr>
            <w:tcW w:w="1241" w:type="dxa"/>
            <w:vMerge/>
          </w:tcPr>
          <w:p w14:paraId="455A762B" w14:textId="77777777" w:rsidR="00A10153" w:rsidRPr="00445961" w:rsidRDefault="00A10153" w:rsidP="00262653">
            <w:pPr>
              <w:pStyle w:val="TAC"/>
              <w:spacing w:after="0"/>
              <w:jc w:val="left"/>
              <w:rPr>
                <w:rFonts w:ascii="Times New Roman" w:eastAsiaTheme="minorEastAsia" w:hAnsi="Times New Roman"/>
                <w:b/>
                <w:sz w:val="20"/>
                <w:lang w:val="en-US" w:eastAsia="zh-CN"/>
              </w:rPr>
            </w:pPr>
          </w:p>
        </w:tc>
        <w:tc>
          <w:tcPr>
            <w:tcW w:w="1170" w:type="dxa"/>
            <w:vMerge/>
            <w:shd w:val="clear" w:color="auto" w:fill="auto"/>
            <w:vAlign w:val="center"/>
          </w:tcPr>
          <w:p w14:paraId="3A741DC6" w14:textId="77777777" w:rsidR="00A10153" w:rsidRPr="00445961" w:rsidRDefault="00A10153" w:rsidP="00262653">
            <w:pPr>
              <w:pStyle w:val="TAC"/>
              <w:spacing w:after="0"/>
              <w:jc w:val="left"/>
              <w:rPr>
                <w:rFonts w:ascii="Times New Roman" w:eastAsiaTheme="minorEastAsia" w:hAnsi="Times New Roman"/>
                <w:b/>
                <w:sz w:val="20"/>
                <w:lang w:val="en-US" w:eastAsia="zh-CN"/>
              </w:rPr>
            </w:pPr>
          </w:p>
        </w:tc>
        <w:tc>
          <w:tcPr>
            <w:tcW w:w="1468" w:type="dxa"/>
            <w:shd w:val="clear" w:color="auto" w:fill="auto"/>
            <w:vAlign w:val="center"/>
          </w:tcPr>
          <w:p w14:paraId="13A6F9B8" w14:textId="2D3FA39B" w:rsidR="00A10153" w:rsidRPr="00445961" w:rsidRDefault="00A10153" w:rsidP="00262653">
            <w:pPr>
              <w:pStyle w:val="TAC"/>
              <w:spacing w:after="0"/>
              <w:jc w:val="left"/>
              <w:rPr>
                <w:rFonts w:ascii="Times New Roman" w:eastAsiaTheme="minorEastAsia" w:hAnsi="Times New Roman"/>
                <w:b/>
                <w:sz w:val="20"/>
                <w:lang w:val="en-US" w:eastAsia="zh-CN"/>
              </w:rPr>
            </w:pPr>
            <w:r w:rsidRPr="00445961">
              <w:rPr>
                <w:rFonts w:ascii="Times New Roman" w:hAnsi="Times New Roman"/>
                <w:sz w:val="20"/>
                <w:lang w:eastAsia="ko-KR"/>
              </w:rPr>
              <w:t>Dimension (**</w:t>
            </w:r>
            <w:proofErr w:type="gramStart"/>
            <w:r w:rsidRPr="00445961">
              <w:rPr>
                <w:rFonts w:ascii="Times New Roman" w:hAnsi="Times New Roman"/>
                <w:sz w:val="20"/>
                <w:lang w:eastAsia="ko-KR"/>
              </w:rPr>
              <w:t>*)(</w:t>
            </w:r>
            <w:proofErr w:type="gramEnd"/>
            <w:r w:rsidRPr="00445961">
              <w:rPr>
                <w:rFonts w:ascii="Times New Roman" w:eastAsiaTheme="minorEastAsia" w:hAnsi="Times New Roman"/>
                <w:sz w:val="20"/>
                <w:lang w:val="en-US" w:eastAsia="zh-CN"/>
              </w:rPr>
              <w:t>length, width, height</w:t>
            </w:r>
            <w:r w:rsidRPr="00445961">
              <w:rPr>
                <w:rFonts w:ascii="Times New Roman" w:hAnsi="Times New Roman"/>
                <w:sz w:val="20"/>
                <w:lang w:eastAsia="ko-KR"/>
              </w:rPr>
              <w:t>)</w:t>
            </w:r>
          </w:p>
        </w:tc>
        <w:tc>
          <w:tcPr>
            <w:tcW w:w="5181" w:type="dxa"/>
            <w:gridSpan w:val="4"/>
            <w:shd w:val="clear" w:color="auto" w:fill="auto"/>
            <w:vAlign w:val="center"/>
          </w:tcPr>
          <w:p w14:paraId="29201116" w14:textId="11452C23"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A10153" w:rsidRPr="00445961" w14:paraId="4FFC07F9" w14:textId="4E3C3742" w:rsidTr="007308CF">
        <w:trPr>
          <w:jc w:val="center"/>
        </w:trPr>
        <w:tc>
          <w:tcPr>
            <w:tcW w:w="1241" w:type="dxa"/>
            <w:vMerge/>
          </w:tcPr>
          <w:p w14:paraId="05956479"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2638" w:type="dxa"/>
            <w:gridSpan w:val="2"/>
            <w:shd w:val="clear" w:color="auto" w:fill="auto"/>
            <w:vAlign w:val="center"/>
          </w:tcPr>
          <w:p w14:paraId="4F3C39EB" w14:textId="288D98B9" w:rsidR="00A10153" w:rsidRPr="00445961" w:rsidRDefault="00A10153" w:rsidP="00262653">
            <w:pPr>
              <w:pStyle w:val="TAC"/>
              <w:spacing w:after="0"/>
              <w:jc w:val="left"/>
              <w:rPr>
                <w:rFonts w:ascii="Times New Roman" w:hAnsi="Times New Roman"/>
                <w:sz w:val="20"/>
                <w:lang w:eastAsia="ko-KR"/>
              </w:rPr>
            </w:pPr>
            <w:r w:rsidRPr="00445961">
              <w:rPr>
                <w:rFonts w:ascii="Times New Roman" w:eastAsiaTheme="minorEastAsia" w:hAnsi="Times New Roman"/>
                <w:sz w:val="20"/>
                <w:lang w:val="en-US" w:eastAsia="zh-CN"/>
              </w:rPr>
              <w:t>ST density</w:t>
            </w:r>
          </w:p>
        </w:tc>
        <w:tc>
          <w:tcPr>
            <w:tcW w:w="5181" w:type="dxa"/>
            <w:gridSpan w:val="4"/>
            <w:shd w:val="clear" w:color="auto" w:fill="auto"/>
            <w:vAlign w:val="center"/>
          </w:tcPr>
          <w:p w14:paraId="7720B6A4" w14:textId="5C919169"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[10] </w:t>
            </w:r>
            <w:r w:rsidRPr="00445961">
              <w:rPr>
                <w:rFonts w:ascii="Times New Roman" w:hAnsi="Times New Roman"/>
                <w:sz w:val="20"/>
                <w:lang w:val="en-US" w:eastAsia="ja-JP"/>
              </w:rPr>
              <w:t>per TRP</w:t>
            </w:r>
          </w:p>
        </w:tc>
      </w:tr>
      <w:tr w:rsidR="00A10153" w:rsidRPr="00445961" w14:paraId="4E45D6A0" w14:textId="3D0B9F59" w:rsidTr="00123B85">
        <w:trPr>
          <w:jc w:val="center"/>
        </w:trPr>
        <w:tc>
          <w:tcPr>
            <w:tcW w:w="1241" w:type="dxa"/>
            <w:vMerge/>
          </w:tcPr>
          <w:p w14:paraId="12CAAF61"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2638" w:type="dxa"/>
            <w:gridSpan w:val="2"/>
            <w:shd w:val="clear" w:color="auto" w:fill="auto"/>
            <w:vAlign w:val="center"/>
          </w:tcPr>
          <w:p w14:paraId="04B6E080" w14:textId="42791147" w:rsidR="00A10153" w:rsidRPr="00445961" w:rsidRDefault="00A10153" w:rsidP="00262653">
            <w:pPr>
              <w:pStyle w:val="TAC"/>
              <w:spacing w:after="0"/>
              <w:jc w:val="left"/>
              <w:rPr>
                <w:rFonts w:ascii="Times New Roman" w:hAnsi="Times New Roman"/>
                <w:sz w:val="20"/>
                <w:lang w:eastAsia="ko-KR"/>
              </w:rPr>
            </w:pPr>
            <w:r w:rsidRPr="00445961">
              <w:rPr>
                <w:rFonts w:ascii="Times New Roman" w:eastAsiaTheme="minorEastAsia" w:hAnsi="Times New Roman"/>
                <w:sz w:val="20"/>
                <w:lang w:val="en-US" w:eastAsia="zh-CN"/>
              </w:rPr>
              <w:t>ST distribution</w:t>
            </w:r>
            <w:r w:rsidRPr="00445961">
              <w:rPr>
                <w:rFonts w:ascii="Times New Roman" w:hAnsi="Times New Roman"/>
                <w:sz w:val="20"/>
                <w:lang w:eastAsia="ko-KR"/>
              </w:rPr>
              <w:t xml:space="preserve"> </w:t>
            </w:r>
          </w:p>
        </w:tc>
        <w:tc>
          <w:tcPr>
            <w:tcW w:w="5181" w:type="dxa"/>
            <w:gridSpan w:val="4"/>
            <w:shd w:val="clear" w:color="auto" w:fill="auto"/>
            <w:vAlign w:val="center"/>
          </w:tcPr>
          <w:p w14:paraId="20F69627" w14:textId="77777777"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w:t>
            </w:r>
            <w:r w:rsidRPr="00445961">
              <w:rPr>
                <w:rFonts w:ascii="Times New Roman" w:hAnsi="Times New Roman"/>
                <w:sz w:val="20"/>
              </w:rPr>
              <w:t xml:space="preserve"> </w:t>
            </w:r>
            <w:r w:rsidRPr="00445961">
              <w:rPr>
                <w:rFonts w:ascii="Times New Roman" w:eastAsiaTheme="minorEastAsia" w:hAnsi="Times New Roman"/>
                <w:sz w:val="20"/>
                <w:lang w:val="en-US" w:eastAsia="zh-CN"/>
              </w:rPr>
              <w:t>uniform</w:t>
            </w:r>
          </w:p>
          <w:p w14:paraId="01ECF739" w14:textId="6812D80C"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AGV: uniform in the </w:t>
            </w:r>
            <w:r w:rsidRPr="00445961">
              <w:rPr>
                <w:rFonts w:ascii="Times New Roman" w:hAnsi="Times New Roman"/>
                <w:bCs/>
                <w:sz w:val="20"/>
              </w:rPr>
              <w:t xml:space="preserve">guided </w:t>
            </w:r>
            <w:r w:rsidRPr="00445961">
              <w:rPr>
                <w:rFonts w:ascii="Times New Roman" w:hAnsi="Times New Roman"/>
                <w:sz w:val="20"/>
                <w:lang w:val="en-US" w:eastAsia="ko-KR"/>
              </w:rPr>
              <w:t>route</w:t>
            </w:r>
          </w:p>
        </w:tc>
      </w:tr>
      <w:tr w:rsidR="00A10153" w:rsidRPr="00445961" w14:paraId="106EC032" w14:textId="7AD4E9AB" w:rsidTr="00B74A99">
        <w:trPr>
          <w:jc w:val="center"/>
        </w:trPr>
        <w:tc>
          <w:tcPr>
            <w:tcW w:w="1241" w:type="dxa"/>
            <w:vMerge/>
          </w:tcPr>
          <w:p w14:paraId="68479A5B"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2638" w:type="dxa"/>
            <w:gridSpan w:val="2"/>
            <w:shd w:val="clear" w:color="auto" w:fill="auto"/>
            <w:vAlign w:val="center"/>
          </w:tcPr>
          <w:p w14:paraId="1DF973EC" w14:textId="7D743231" w:rsidR="00A10153" w:rsidRPr="00445961" w:rsidRDefault="00A10153" w:rsidP="00262653">
            <w:pPr>
              <w:pStyle w:val="TAC"/>
              <w:spacing w:after="0"/>
              <w:jc w:val="left"/>
              <w:rPr>
                <w:rFonts w:ascii="Times New Roman" w:eastAsiaTheme="minorEastAsia" w:hAnsi="Times New Roman"/>
                <w:sz w:val="20"/>
                <w:lang w:eastAsia="zh-CN"/>
              </w:rPr>
            </w:pPr>
            <w:r w:rsidRPr="00445961">
              <w:rPr>
                <w:rFonts w:ascii="Times New Roman" w:eastAsiaTheme="minorEastAsia" w:hAnsi="Times New Roman"/>
                <w:sz w:val="20"/>
                <w:lang w:val="en-US" w:eastAsia="zh-CN"/>
              </w:rPr>
              <w:t>ST</w:t>
            </w:r>
            <w:r w:rsidRPr="00445961">
              <w:rPr>
                <w:rFonts w:ascii="Times New Roman" w:hAnsi="Times New Roman"/>
                <w:sz w:val="20"/>
                <w:lang w:eastAsia="ko-KR"/>
              </w:rPr>
              <w:t xml:space="preserve"> mobility</w:t>
            </w:r>
          </w:p>
        </w:tc>
        <w:tc>
          <w:tcPr>
            <w:tcW w:w="5181" w:type="dxa"/>
            <w:gridSpan w:val="4"/>
            <w:shd w:val="clear" w:color="auto" w:fill="auto"/>
            <w:vAlign w:val="center"/>
          </w:tcPr>
          <w:p w14:paraId="1B4E1F6D" w14:textId="773BAA93"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w:t>
            </w:r>
            <w:r w:rsidRPr="00445961">
              <w:rPr>
                <w:rFonts w:ascii="Times New Roman" w:hAnsi="Times New Roman"/>
                <w:sz w:val="20"/>
              </w:rPr>
              <w:t xml:space="preserve"> </w:t>
            </w:r>
            <w:r w:rsidRPr="00445961">
              <w:rPr>
                <w:rFonts w:ascii="Times New Roman" w:eastAsiaTheme="minorEastAsia" w:hAnsi="Times New Roman"/>
                <w:sz w:val="20"/>
                <w:lang w:val="en-US" w:eastAsia="zh-CN"/>
              </w:rPr>
              <w:t>&lt;3km/h, uniform linear motion and / or periodic reciprocating motion (such as breathing, heartbeat, repetitive movements)</w:t>
            </w:r>
          </w:p>
          <w:p w14:paraId="59E2CC36" w14:textId="77777777"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AGV: 0.3~4.2 km/h, uniform linear motion along the guided route</w:t>
            </w:r>
          </w:p>
          <w:p w14:paraId="55154C85" w14:textId="6CC127C1" w:rsidR="00EB4294" w:rsidRPr="00445961" w:rsidRDefault="00EB4294"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Cs w:val="36"/>
                <w:lang w:val="en-US" w:eastAsia="zh-CN"/>
              </w:rPr>
              <w:t>Other forms of mobility of human and AGV are not precluded.</w:t>
            </w:r>
          </w:p>
        </w:tc>
      </w:tr>
      <w:tr w:rsidR="00A10153" w:rsidRPr="00445961" w14:paraId="05C1B788" w14:textId="2D255D6A" w:rsidTr="00707383">
        <w:trPr>
          <w:jc w:val="center"/>
        </w:trPr>
        <w:tc>
          <w:tcPr>
            <w:tcW w:w="1241" w:type="dxa"/>
            <w:vMerge/>
          </w:tcPr>
          <w:p w14:paraId="03D00AAB" w14:textId="77777777" w:rsidR="00A10153" w:rsidRPr="00445961" w:rsidRDefault="00A10153" w:rsidP="00262653">
            <w:pPr>
              <w:pStyle w:val="TAC"/>
              <w:spacing w:after="0"/>
              <w:jc w:val="left"/>
              <w:rPr>
                <w:rFonts w:ascii="Times New Roman" w:hAnsi="Times New Roman"/>
                <w:sz w:val="20"/>
                <w:lang w:val="fr-FR" w:eastAsia="ko-KR"/>
              </w:rPr>
            </w:pPr>
          </w:p>
        </w:tc>
        <w:tc>
          <w:tcPr>
            <w:tcW w:w="2638" w:type="dxa"/>
            <w:gridSpan w:val="2"/>
            <w:shd w:val="clear" w:color="auto" w:fill="auto"/>
            <w:vAlign w:val="center"/>
          </w:tcPr>
          <w:p w14:paraId="5F36070E" w14:textId="4015BCD2"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hAnsi="Times New Roman"/>
                <w:sz w:val="20"/>
                <w:lang w:val="fr-FR" w:eastAsia="ko-KR"/>
              </w:rPr>
              <w:t xml:space="preserve">Min. BS - </w:t>
            </w:r>
            <w:r w:rsidRPr="00445961">
              <w:rPr>
                <w:rFonts w:ascii="Times New Roman" w:eastAsiaTheme="minorEastAsia" w:hAnsi="Times New Roman"/>
                <w:sz w:val="20"/>
                <w:lang w:val="en-US" w:eastAsia="zh-CN"/>
              </w:rPr>
              <w:t>ST</w:t>
            </w:r>
            <w:r w:rsidRPr="00445961">
              <w:rPr>
                <w:rFonts w:ascii="Times New Roman" w:hAnsi="Times New Roman"/>
                <w:sz w:val="20"/>
                <w:lang w:val="fr-FR" w:eastAsia="ko-KR"/>
              </w:rPr>
              <w:t xml:space="preserve"> distance </w:t>
            </w:r>
          </w:p>
        </w:tc>
        <w:tc>
          <w:tcPr>
            <w:tcW w:w="5181" w:type="dxa"/>
            <w:gridSpan w:val="4"/>
            <w:shd w:val="clear" w:color="auto" w:fill="auto"/>
            <w:vAlign w:val="center"/>
          </w:tcPr>
          <w:p w14:paraId="0D7D6FD9" w14:textId="6DB68D8A"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[1m]</w:t>
            </w:r>
          </w:p>
        </w:tc>
      </w:tr>
      <w:tr w:rsidR="00A10153" w:rsidRPr="00445961" w14:paraId="6EEECCE8" w14:textId="20387E1F" w:rsidTr="007C5CCF">
        <w:trPr>
          <w:jc w:val="center"/>
        </w:trPr>
        <w:tc>
          <w:tcPr>
            <w:tcW w:w="1241" w:type="dxa"/>
            <w:vMerge/>
          </w:tcPr>
          <w:p w14:paraId="73AA8ED5"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2638" w:type="dxa"/>
            <w:gridSpan w:val="2"/>
            <w:shd w:val="clear" w:color="auto" w:fill="auto"/>
            <w:vAlign w:val="center"/>
          </w:tcPr>
          <w:p w14:paraId="71366495" w14:textId="36963E7A"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Min. UT - ST distance</w:t>
            </w:r>
          </w:p>
        </w:tc>
        <w:tc>
          <w:tcPr>
            <w:tcW w:w="5181" w:type="dxa"/>
            <w:gridSpan w:val="4"/>
            <w:shd w:val="clear" w:color="auto" w:fill="auto"/>
            <w:vAlign w:val="center"/>
          </w:tcPr>
          <w:p w14:paraId="2A136B87" w14:textId="77777777"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 [1m]</w:t>
            </w:r>
          </w:p>
          <w:p w14:paraId="324B3E22" w14:textId="4610E9EB"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AGV: [1m]</w:t>
            </w:r>
          </w:p>
        </w:tc>
      </w:tr>
      <w:tr w:rsidR="00A10153" w:rsidRPr="00445961" w14:paraId="5D3D7ABD" w14:textId="0B9B7426" w:rsidTr="00AA51FA">
        <w:trPr>
          <w:jc w:val="center"/>
        </w:trPr>
        <w:tc>
          <w:tcPr>
            <w:tcW w:w="1241" w:type="dxa"/>
            <w:vMerge/>
          </w:tcPr>
          <w:p w14:paraId="5A37E26E"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2638" w:type="dxa"/>
            <w:gridSpan w:val="2"/>
            <w:shd w:val="clear" w:color="auto" w:fill="auto"/>
            <w:vAlign w:val="center"/>
          </w:tcPr>
          <w:p w14:paraId="2CF6836F" w14:textId="02B1947B"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Min. ST –ST distance </w:t>
            </w:r>
          </w:p>
        </w:tc>
        <w:tc>
          <w:tcPr>
            <w:tcW w:w="5181" w:type="dxa"/>
            <w:gridSpan w:val="4"/>
            <w:shd w:val="clear" w:color="auto" w:fill="auto"/>
            <w:vAlign w:val="center"/>
          </w:tcPr>
          <w:p w14:paraId="36A5D28C" w14:textId="77777777"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Human:1m</w:t>
            </w:r>
          </w:p>
          <w:p w14:paraId="65C38874" w14:textId="1238EFC5"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AGV: [1m-2m]</w:t>
            </w:r>
          </w:p>
        </w:tc>
      </w:tr>
      <w:tr w:rsidR="00A10153" w:rsidRPr="00445961" w14:paraId="1D17E14D" w14:textId="77777777" w:rsidTr="00AA51FA">
        <w:trPr>
          <w:jc w:val="center"/>
        </w:trPr>
        <w:tc>
          <w:tcPr>
            <w:tcW w:w="1241" w:type="dxa"/>
            <w:vMerge/>
          </w:tcPr>
          <w:p w14:paraId="7F8C4712" w14:textId="77777777" w:rsidR="00A10153" w:rsidRPr="00445961" w:rsidRDefault="00A10153" w:rsidP="00262653">
            <w:pPr>
              <w:pStyle w:val="TAC"/>
              <w:spacing w:after="0"/>
              <w:jc w:val="left"/>
              <w:rPr>
                <w:rFonts w:ascii="Times New Roman" w:eastAsiaTheme="minorEastAsia" w:hAnsi="Times New Roman"/>
                <w:sz w:val="20"/>
                <w:lang w:val="en-US" w:eastAsia="zh-CN"/>
              </w:rPr>
            </w:pPr>
          </w:p>
        </w:tc>
        <w:tc>
          <w:tcPr>
            <w:tcW w:w="2638" w:type="dxa"/>
            <w:gridSpan w:val="2"/>
            <w:shd w:val="clear" w:color="auto" w:fill="auto"/>
            <w:vAlign w:val="center"/>
          </w:tcPr>
          <w:p w14:paraId="438F7ABF" w14:textId="440985F8" w:rsidR="00A10153" w:rsidRPr="00445961" w:rsidRDefault="00A10153"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ST RCS</w:t>
            </w:r>
          </w:p>
        </w:tc>
        <w:tc>
          <w:tcPr>
            <w:tcW w:w="5181" w:type="dxa"/>
            <w:gridSpan w:val="4"/>
            <w:shd w:val="clear" w:color="auto" w:fill="auto"/>
            <w:vAlign w:val="center"/>
          </w:tcPr>
          <w:p w14:paraId="7264B8F1" w14:textId="0AE80917" w:rsidR="00A10153" w:rsidRPr="00445961" w:rsidRDefault="0005790A" w:rsidP="00262653">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FFS, according to the discussion </w:t>
            </w:r>
            <w:r w:rsidR="00086A1C" w:rsidRPr="00445961">
              <w:rPr>
                <w:rFonts w:ascii="Times New Roman" w:eastAsiaTheme="minorEastAsia" w:hAnsi="Times New Roman"/>
                <w:sz w:val="20"/>
                <w:lang w:val="en-US" w:eastAsia="zh-CN"/>
              </w:rPr>
              <w:t>of</w:t>
            </w:r>
            <w:r w:rsidRPr="00445961">
              <w:rPr>
                <w:rFonts w:ascii="Times New Roman" w:eastAsiaTheme="minorEastAsia" w:hAnsi="Times New Roman"/>
                <w:sz w:val="20"/>
                <w:lang w:val="en-US" w:eastAsia="zh-CN"/>
              </w:rPr>
              <w:t xml:space="preserve"> channel model in AI 9.7.</w:t>
            </w:r>
            <w:r w:rsidR="00086A1C" w:rsidRPr="00445961">
              <w:rPr>
                <w:rFonts w:ascii="Times New Roman" w:eastAsiaTheme="minorEastAsia" w:hAnsi="Times New Roman"/>
                <w:sz w:val="20"/>
                <w:lang w:val="en-US" w:eastAsia="zh-CN"/>
              </w:rPr>
              <w:t>2</w:t>
            </w:r>
          </w:p>
        </w:tc>
      </w:tr>
      <w:tr w:rsidR="00D95E22" w:rsidRPr="00445961" w14:paraId="43B43B62" w14:textId="1956C241" w:rsidTr="00100792">
        <w:trPr>
          <w:jc w:val="center"/>
        </w:trPr>
        <w:tc>
          <w:tcPr>
            <w:tcW w:w="1241" w:type="dxa"/>
            <w:vMerge w:val="restart"/>
          </w:tcPr>
          <w:p w14:paraId="1A9A7B48" w14:textId="66023D45" w:rsidR="00D95E22" w:rsidRPr="00445961" w:rsidRDefault="00D95E22" w:rsidP="00D95E22">
            <w:pPr>
              <w:pStyle w:val="TAC"/>
              <w:spacing w:after="0"/>
              <w:jc w:val="left"/>
              <w:rPr>
                <w:rFonts w:ascii="Times New Roman" w:eastAsiaTheme="minorEastAsia" w:hAnsi="Times New Roman"/>
                <w:sz w:val="20"/>
                <w:lang w:val="en-US" w:eastAsia="zh-CN"/>
              </w:rPr>
            </w:pPr>
            <w:r w:rsidRPr="00445961">
              <w:rPr>
                <w:rFonts w:ascii="Times New Roman" w:hAnsi="Times New Roman"/>
                <w:sz w:val="20"/>
              </w:rPr>
              <w:t>Environment object parameters</w:t>
            </w:r>
          </w:p>
        </w:tc>
        <w:tc>
          <w:tcPr>
            <w:tcW w:w="2638" w:type="dxa"/>
            <w:gridSpan w:val="2"/>
            <w:shd w:val="clear" w:color="auto" w:fill="auto"/>
            <w:vAlign w:val="center"/>
          </w:tcPr>
          <w:p w14:paraId="33782BBC" w14:textId="7EF5690A" w:rsidR="00D95E22" w:rsidRPr="00445961" w:rsidRDefault="00D95E22" w:rsidP="00D95E22">
            <w:pPr>
              <w:pStyle w:val="TAC"/>
              <w:spacing w:after="0"/>
              <w:jc w:val="left"/>
              <w:rPr>
                <w:rFonts w:ascii="Times New Roman" w:eastAsiaTheme="minorEastAsia" w:hAnsi="Times New Roman"/>
                <w:sz w:val="20"/>
                <w:lang w:val="en-US" w:eastAsia="zh-CN"/>
              </w:rPr>
            </w:pPr>
            <w:r w:rsidRPr="00445961">
              <w:rPr>
                <w:rFonts w:ascii="Times New Roman" w:hAnsi="Times New Roman"/>
                <w:sz w:val="20"/>
              </w:rPr>
              <w:t>EO type</w:t>
            </w:r>
          </w:p>
        </w:tc>
        <w:tc>
          <w:tcPr>
            <w:tcW w:w="5181" w:type="dxa"/>
            <w:gridSpan w:val="4"/>
            <w:shd w:val="clear" w:color="auto" w:fill="auto"/>
            <w:vAlign w:val="center"/>
          </w:tcPr>
          <w:p w14:paraId="3066F19C" w14:textId="477FF9F2" w:rsidR="00D95E22" w:rsidRPr="00445961" w:rsidRDefault="00D95E22" w:rsidP="00D95E2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D95E22" w:rsidRPr="00445961" w14:paraId="3794DF95" w14:textId="77777777" w:rsidTr="00100792">
        <w:trPr>
          <w:jc w:val="center"/>
        </w:trPr>
        <w:tc>
          <w:tcPr>
            <w:tcW w:w="1241" w:type="dxa"/>
            <w:vMerge/>
          </w:tcPr>
          <w:p w14:paraId="5A7E5B7C" w14:textId="77777777" w:rsidR="00D95E22" w:rsidRPr="00445961" w:rsidRDefault="00D95E22" w:rsidP="00D95E22">
            <w:pPr>
              <w:pStyle w:val="TAC"/>
              <w:spacing w:after="0"/>
              <w:jc w:val="left"/>
              <w:rPr>
                <w:rFonts w:ascii="Times New Roman" w:hAnsi="Times New Roman"/>
                <w:sz w:val="20"/>
              </w:rPr>
            </w:pPr>
          </w:p>
        </w:tc>
        <w:tc>
          <w:tcPr>
            <w:tcW w:w="2638" w:type="dxa"/>
            <w:gridSpan w:val="2"/>
            <w:shd w:val="clear" w:color="auto" w:fill="auto"/>
            <w:vAlign w:val="center"/>
          </w:tcPr>
          <w:p w14:paraId="3C888A1A" w14:textId="13A48618" w:rsidR="00D95E22" w:rsidRPr="00445961" w:rsidRDefault="00D95E22" w:rsidP="00D95E2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EO density</w:t>
            </w:r>
          </w:p>
        </w:tc>
        <w:tc>
          <w:tcPr>
            <w:tcW w:w="5181" w:type="dxa"/>
            <w:gridSpan w:val="4"/>
            <w:shd w:val="clear" w:color="auto" w:fill="auto"/>
            <w:vAlign w:val="center"/>
          </w:tcPr>
          <w:p w14:paraId="5D26E10F" w14:textId="29B8FDA5" w:rsidR="00D95E22" w:rsidRPr="00445961" w:rsidRDefault="00D95E22" w:rsidP="00D95E22">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05790A" w:rsidRPr="00445961" w14:paraId="1AA2B478" w14:textId="77777777" w:rsidTr="00100792">
        <w:trPr>
          <w:jc w:val="center"/>
        </w:trPr>
        <w:tc>
          <w:tcPr>
            <w:tcW w:w="1241" w:type="dxa"/>
            <w:vMerge/>
          </w:tcPr>
          <w:p w14:paraId="216191F2" w14:textId="77777777" w:rsidR="0005790A" w:rsidRPr="00445961" w:rsidRDefault="0005790A" w:rsidP="0005790A">
            <w:pPr>
              <w:pStyle w:val="TAC"/>
              <w:spacing w:after="0"/>
              <w:jc w:val="left"/>
              <w:rPr>
                <w:rFonts w:ascii="Times New Roman" w:hAnsi="Times New Roman"/>
                <w:sz w:val="20"/>
              </w:rPr>
            </w:pPr>
          </w:p>
        </w:tc>
        <w:tc>
          <w:tcPr>
            <w:tcW w:w="2638" w:type="dxa"/>
            <w:gridSpan w:val="2"/>
            <w:shd w:val="clear" w:color="auto" w:fill="auto"/>
            <w:vAlign w:val="center"/>
          </w:tcPr>
          <w:p w14:paraId="3728BF11" w14:textId="796417C5" w:rsidR="0005790A" w:rsidRPr="00445961" w:rsidRDefault="0005790A" w:rsidP="0005790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EO distribution</w:t>
            </w:r>
          </w:p>
        </w:tc>
        <w:tc>
          <w:tcPr>
            <w:tcW w:w="5181" w:type="dxa"/>
            <w:gridSpan w:val="4"/>
            <w:shd w:val="clear" w:color="auto" w:fill="auto"/>
            <w:vAlign w:val="center"/>
          </w:tcPr>
          <w:p w14:paraId="3136B3F6" w14:textId="0FF0EA70" w:rsidR="0005790A" w:rsidRPr="00445961" w:rsidRDefault="0005790A" w:rsidP="0005790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411D7A" w:rsidRPr="00445961" w14:paraId="31E419AF" w14:textId="77777777" w:rsidTr="00100792">
        <w:trPr>
          <w:jc w:val="center"/>
        </w:trPr>
        <w:tc>
          <w:tcPr>
            <w:tcW w:w="1241" w:type="dxa"/>
            <w:vMerge/>
          </w:tcPr>
          <w:p w14:paraId="773758DD" w14:textId="77777777" w:rsidR="00411D7A" w:rsidRPr="00445961" w:rsidRDefault="00411D7A" w:rsidP="00411D7A">
            <w:pPr>
              <w:pStyle w:val="TAC"/>
              <w:spacing w:after="0"/>
              <w:jc w:val="left"/>
              <w:rPr>
                <w:rFonts w:ascii="Times New Roman" w:hAnsi="Times New Roman"/>
                <w:sz w:val="20"/>
              </w:rPr>
            </w:pPr>
          </w:p>
        </w:tc>
        <w:tc>
          <w:tcPr>
            <w:tcW w:w="2638" w:type="dxa"/>
            <w:gridSpan w:val="2"/>
            <w:shd w:val="clear" w:color="auto" w:fill="auto"/>
            <w:vAlign w:val="center"/>
          </w:tcPr>
          <w:p w14:paraId="215917EA" w14:textId="6471F742" w:rsidR="00411D7A" w:rsidRPr="00445961" w:rsidRDefault="00411D7A" w:rsidP="00411D7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EO RCS</w:t>
            </w:r>
          </w:p>
        </w:tc>
        <w:tc>
          <w:tcPr>
            <w:tcW w:w="5181" w:type="dxa"/>
            <w:gridSpan w:val="4"/>
            <w:shd w:val="clear" w:color="auto" w:fill="auto"/>
            <w:vAlign w:val="center"/>
          </w:tcPr>
          <w:p w14:paraId="71F728C6" w14:textId="697F1484" w:rsidR="00411D7A" w:rsidRPr="00445961" w:rsidRDefault="00411D7A" w:rsidP="00411D7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FFS, according to the discussion </w:t>
            </w:r>
            <w:r w:rsidR="00086A1C" w:rsidRPr="00445961">
              <w:rPr>
                <w:rFonts w:ascii="Times New Roman" w:eastAsiaTheme="minorEastAsia" w:hAnsi="Times New Roman"/>
                <w:sz w:val="20"/>
                <w:lang w:val="en-US" w:eastAsia="zh-CN"/>
              </w:rPr>
              <w:t>of</w:t>
            </w:r>
            <w:r w:rsidRPr="00445961">
              <w:rPr>
                <w:rFonts w:ascii="Times New Roman" w:eastAsiaTheme="minorEastAsia" w:hAnsi="Times New Roman"/>
                <w:sz w:val="20"/>
                <w:lang w:val="en-US" w:eastAsia="zh-CN"/>
              </w:rPr>
              <w:t xml:space="preserve"> channel model in AI 9.7.</w:t>
            </w:r>
            <w:r w:rsidR="00086A1C" w:rsidRPr="00445961">
              <w:rPr>
                <w:rFonts w:ascii="Times New Roman" w:eastAsiaTheme="minorEastAsia" w:hAnsi="Times New Roman"/>
                <w:sz w:val="20"/>
                <w:lang w:val="en-US" w:eastAsia="zh-CN"/>
              </w:rPr>
              <w:t>2</w:t>
            </w:r>
          </w:p>
        </w:tc>
      </w:tr>
      <w:tr w:rsidR="0005790A" w:rsidRPr="00445961" w14:paraId="57B51C2D" w14:textId="784FB7C6" w:rsidTr="00145905">
        <w:trPr>
          <w:jc w:val="center"/>
        </w:trPr>
        <w:tc>
          <w:tcPr>
            <w:tcW w:w="9060" w:type="dxa"/>
            <w:gridSpan w:val="7"/>
          </w:tcPr>
          <w:p w14:paraId="64A19BE9" w14:textId="77777777" w:rsidR="0005790A" w:rsidRPr="00445961" w:rsidRDefault="0005790A" w:rsidP="0005790A">
            <w:pPr>
              <w:pStyle w:val="TAC"/>
              <w:spacing w:after="0"/>
              <w:jc w:val="left"/>
              <w:rPr>
                <w:rFonts w:ascii="Times New Roman" w:hAnsi="Times New Roman"/>
                <w:sz w:val="20"/>
                <w:lang w:eastAsia="ja-JP"/>
              </w:rPr>
            </w:pPr>
            <w:r w:rsidRPr="00445961">
              <w:rPr>
                <w:rFonts w:ascii="Times New Roman" w:hAnsi="Times New Roman"/>
                <w:sz w:val="20"/>
                <w:lang w:eastAsia="ja-JP"/>
              </w:rPr>
              <w:t>(*): Only one sensing target type for a specific sensing use case evaluation.</w:t>
            </w:r>
          </w:p>
          <w:p w14:paraId="43630200" w14:textId="2D53169C" w:rsidR="0005790A" w:rsidRPr="00445961" w:rsidRDefault="0005790A" w:rsidP="0005790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The height of sensing target is related to whether the size of the sensing target is considered or not, for simplicity, the height of centroid is considered to characterize the height of the sensing object.</w:t>
            </w:r>
          </w:p>
          <w:p w14:paraId="254A196C" w14:textId="42BE4CBA" w:rsidR="0005790A" w:rsidRPr="00445961" w:rsidRDefault="0005790A" w:rsidP="0005790A">
            <w:pPr>
              <w:pStyle w:val="TAC"/>
              <w:spacing w:after="0"/>
              <w:jc w:val="left"/>
              <w:rPr>
                <w:rFonts w:ascii="Times New Roman" w:eastAsia="ＭＳ 明朝" w:hAnsi="Times New Roman"/>
                <w:sz w:val="20"/>
                <w:lang w:eastAsia="ja-JP"/>
              </w:rPr>
            </w:pPr>
            <w:r w:rsidRPr="00445961">
              <w:rPr>
                <w:rFonts w:ascii="Times New Roman" w:hAnsi="Times New Roman"/>
                <w:sz w:val="20"/>
                <w:lang w:eastAsia="ko-KR"/>
              </w:rPr>
              <w:t xml:space="preserve">(***): Whether to consider the dimension of sensing targets is determined by the RCS model of the channel model. </w:t>
            </w:r>
          </w:p>
        </w:tc>
      </w:tr>
    </w:tbl>
    <w:p w14:paraId="5509C6E3" w14:textId="77777777" w:rsidR="005922F8" w:rsidRPr="00445961" w:rsidRDefault="005922F8" w:rsidP="00022A39">
      <w:pPr>
        <w:rPr>
          <w:rFonts w:eastAsia="ＭＳ 明朝"/>
          <w:lang w:eastAsia="ja-JP"/>
        </w:rPr>
      </w:pPr>
    </w:p>
    <w:p w14:paraId="72281272" w14:textId="122C4FEC" w:rsidR="009C7B00" w:rsidRPr="00445961" w:rsidRDefault="009C7B00" w:rsidP="00022A39">
      <w:pPr>
        <w:rPr>
          <w:rFonts w:eastAsia="ＭＳ 明朝"/>
          <w:lang w:eastAsia="ja-JP"/>
        </w:rPr>
      </w:pPr>
      <w:r w:rsidRPr="00445961">
        <w:rPr>
          <w:rFonts w:eastAsia="ＭＳ 明朝"/>
          <w:lang w:eastAsia="ja-JP"/>
        </w:rPr>
        <w:t>In the</w:t>
      </w:r>
      <w:r w:rsidRPr="00445961">
        <w:rPr>
          <w:rFonts w:eastAsiaTheme="minorEastAsia"/>
          <w:lang w:eastAsia="zh-CN"/>
        </w:rPr>
        <w:t xml:space="preserve"> outdoor scenario, the sensing targets are mainly UAV, </w:t>
      </w:r>
      <w:proofErr w:type="gramStart"/>
      <w:r w:rsidRPr="00445961">
        <w:rPr>
          <w:rFonts w:eastAsiaTheme="minorEastAsia"/>
          <w:lang w:eastAsia="zh-CN"/>
        </w:rPr>
        <w:t>vehicles</w:t>
      </w:r>
      <w:proofErr w:type="gramEnd"/>
      <w:r w:rsidRPr="00445961">
        <w:rPr>
          <w:rFonts w:eastAsiaTheme="minorEastAsia"/>
          <w:lang w:eastAsia="zh-CN"/>
        </w:rPr>
        <w:t xml:space="preserve"> and outdoor human</w:t>
      </w:r>
      <w:r w:rsidRPr="00445961">
        <w:rPr>
          <w:rFonts w:eastAsia="ＭＳ 明朝"/>
          <w:lang w:eastAsia="ja-JP"/>
        </w:rPr>
        <w:t xml:space="preserve"> in outdoor, and thus, its evaluation</w:t>
      </w:r>
      <w:r w:rsidRPr="00445961">
        <w:t xml:space="preserve"> parameters</w:t>
      </w:r>
      <w:r w:rsidRPr="00445961">
        <w:rPr>
          <w:rFonts w:eastAsia="ＭＳ 明朝"/>
          <w:lang w:eastAsia="ja-JP"/>
        </w:rPr>
        <w:t xml:space="preserve"> can be defined as in </w:t>
      </w:r>
      <w:r w:rsidRPr="00445961">
        <w:rPr>
          <w:rFonts w:eastAsia="ＭＳ 明朝"/>
          <w:lang w:eastAsia="ja-JP"/>
        </w:rPr>
        <w:fldChar w:fldCharType="begin"/>
      </w:r>
      <w:r w:rsidRPr="00445961">
        <w:rPr>
          <w:rFonts w:eastAsia="ＭＳ 明朝"/>
          <w:lang w:eastAsia="ja-JP"/>
        </w:rPr>
        <w:instrText xml:space="preserve"> REF _Ref162788005 \h </w:instrText>
      </w:r>
      <w:r w:rsidRPr="00445961">
        <w:rPr>
          <w:rFonts w:eastAsia="ＭＳ 明朝"/>
          <w:lang w:eastAsia="ja-JP"/>
        </w:rPr>
      </w:r>
      <w:r w:rsidR="00445961">
        <w:rPr>
          <w:rFonts w:eastAsia="ＭＳ 明朝"/>
          <w:lang w:eastAsia="ja-JP"/>
        </w:rPr>
        <w:instrText xml:space="preserve"> \* MERGEFORMAT </w:instrText>
      </w:r>
      <w:r w:rsidRPr="00445961">
        <w:rPr>
          <w:rFonts w:eastAsia="ＭＳ 明朝"/>
          <w:lang w:eastAsia="ja-JP"/>
        </w:rPr>
        <w:fldChar w:fldCharType="separate"/>
      </w:r>
      <w:r w:rsidR="00562FFF" w:rsidRPr="00445961">
        <w:t xml:space="preserve">Table </w:t>
      </w:r>
      <w:r w:rsidR="00562FFF" w:rsidRPr="00445961">
        <w:rPr>
          <w:noProof/>
        </w:rPr>
        <w:t>2</w:t>
      </w:r>
      <w:r w:rsidRPr="00445961">
        <w:rPr>
          <w:rFonts w:eastAsia="ＭＳ 明朝"/>
          <w:lang w:eastAsia="ja-JP"/>
        </w:rPr>
        <w:fldChar w:fldCharType="end"/>
      </w:r>
      <w:r w:rsidRPr="00445961">
        <w:rPr>
          <w:rFonts w:eastAsia="ＭＳ 明朝"/>
          <w:lang w:eastAsia="ja-JP"/>
        </w:rPr>
        <w:t>.</w:t>
      </w:r>
    </w:p>
    <w:p w14:paraId="20580B8C" w14:textId="415ADA92" w:rsidR="009C7B00" w:rsidRPr="00445961" w:rsidRDefault="009C7B00" w:rsidP="00022A39">
      <w:pPr>
        <w:numPr>
          <w:ilvl w:val="0"/>
          <w:numId w:val="9"/>
        </w:numPr>
        <w:spacing w:beforeLines="50" w:before="120" w:afterLines="50"/>
        <w:ind w:left="1134" w:hanging="1134"/>
        <w:rPr>
          <w:rFonts w:eastAsiaTheme="minorEastAsia"/>
          <w:b/>
          <w:szCs w:val="20"/>
          <w:lang w:eastAsia="zh-CN"/>
        </w:rPr>
      </w:pPr>
      <w:bookmarkStart w:id="12" w:name="_Ref163031859"/>
      <w:r w:rsidRPr="00445961">
        <w:rPr>
          <w:rFonts w:eastAsiaTheme="minorEastAsia"/>
          <w:b/>
          <w:szCs w:val="20"/>
          <w:lang w:eastAsia="zh-CN"/>
        </w:rPr>
        <w:t xml:space="preserve">RAN1 studies the evaluation parameters for outdoor deployment scenarios and considers </w:t>
      </w:r>
      <w:r w:rsidRPr="00445961">
        <w:rPr>
          <w:rFonts w:eastAsiaTheme="minorEastAsia"/>
          <w:b/>
          <w:szCs w:val="20"/>
          <w:lang w:eastAsia="zh-CN"/>
        </w:rPr>
        <w:fldChar w:fldCharType="begin"/>
      </w:r>
      <w:r w:rsidRPr="00445961">
        <w:rPr>
          <w:rFonts w:eastAsiaTheme="minorEastAsia"/>
          <w:b/>
          <w:szCs w:val="20"/>
          <w:lang w:eastAsia="zh-CN"/>
        </w:rPr>
        <w:instrText xml:space="preserve"> REF _Ref162788005 \h </w:instrText>
      </w:r>
      <w:r w:rsidR="009F28FF" w:rsidRPr="00445961">
        <w:rPr>
          <w:rFonts w:eastAsiaTheme="minorEastAsia"/>
          <w:b/>
          <w:szCs w:val="20"/>
          <w:lang w:eastAsia="zh-CN"/>
        </w:rPr>
        <w:instrText xml:space="preserve"> \* MERGEFORMAT </w:instrText>
      </w:r>
      <w:r w:rsidRPr="00445961">
        <w:rPr>
          <w:rFonts w:eastAsiaTheme="minorEastAsia"/>
          <w:b/>
          <w:szCs w:val="20"/>
          <w:lang w:eastAsia="zh-CN"/>
        </w:rPr>
      </w:r>
      <w:r w:rsidRPr="00445961">
        <w:rPr>
          <w:rFonts w:eastAsiaTheme="minorEastAsia"/>
          <w:b/>
          <w:szCs w:val="20"/>
          <w:lang w:eastAsia="zh-CN"/>
        </w:rPr>
        <w:fldChar w:fldCharType="separate"/>
      </w:r>
      <w:r w:rsidR="00562FFF" w:rsidRPr="00445961">
        <w:rPr>
          <w:rFonts w:eastAsiaTheme="minorEastAsia"/>
          <w:b/>
          <w:szCs w:val="20"/>
          <w:lang w:eastAsia="zh-CN"/>
        </w:rPr>
        <w:t>Table 2</w:t>
      </w:r>
      <w:r w:rsidRPr="00445961">
        <w:rPr>
          <w:rFonts w:eastAsiaTheme="minorEastAsia"/>
          <w:b/>
          <w:szCs w:val="20"/>
          <w:lang w:eastAsia="zh-CN"/>
        </w:rPr>
        <w:fldChar w:fldCharType="end"/>
      </w:r>
      <w:r w:rsidRPr="00445961">
        <w:rPr>
          <w:rFonts w:eastAsiaTheme="minorEastAsia"/>
          <w:b/>
          <w:szCs w:val="20"/>
          <w:lang w:eastAsia="zh-CN"/>
        </w:rPr>
        <w:t xml:space="preserve"> as a starting point.</w:t>
      </w:r>
      <w:bookmarkEnd w:id="12"/>
    </w:p>
    <w:p w14:paraId="7FD3DEDB" w14:textId="3BB57394" w:rsidR="00937540" w:rsidRPr="00445961" w:rsidRDefault="00937540" w:rsidP="00937540">
      <w:pPr>
        <w:pStyle w:val="a7"/>
        <w:keepNext/>
        <w:jc w:val="center"/>
        <w:rPr>
          <w:rFonts w:eastAsia="ＭＳ 明朝"/>
          <w:lang w:eastAsia="ja-JP"/>
        </w:rPr>
      </w:pPr>
      <w:bookmarkStart w:id="13" w:name="_Ref162788005"/>
      <w:r w:rsidRPr="00445961">
        <w:lastRenderedPageBreak/>
        <w:t xml:space="preserve">Table </w:t>
      </w:r>
      <w:r w:rsidRPr="00445961">
        <w:fldChar w:fldCharType="begin"/>
      </w:r>
      <w:r w:rsidRPr="00445961">
        <w:instrText xml:space="preserve"> SEQ Table \* ARABIC </w:instrText>
      </w:r>
      <w:r w:rsidRPr="00445961">
        <w:fldChar w:fldCharType="separate"/>
      </w:r>
      <w:r w:rsidR="00562FFF" w:rsidRPr="00445961">
        <w:rPr>
          <w:noProof/>
        </w:rPr>
        <w:t>2</w:t>
      </w:r>
      <w:r w:rsidRPr="00445961">
        <w:fldChar w:fldCharType="end"/>
      </w:r>
      <w:bookmarkEnd w:id="13"/>
      <w:r w:rsidR="009C7B00" w:rsidRPr="00445961">
        <w:rPr>
          <w:rFonts w:eastAsia="ＭＳ 明朝"/>
          <w:lang w:eastAsia="ja-JP"/>
        </w:rPr>
        <w:t>:</w:t>
      </w:r>
      <w:r w:rsidRPr="00445961">
        <w:t xml:space="preserve"> Detailed </w:t>
      </w:r>
      <w:r w:rsidR="009C7B00" w:rsidRPr="00445961">
        <w:rPr>
          <w:rFonts w:eastAsia="ＭＳ 明朝"/>
          <w:lang w:eastAsia="ja-JP"/>
        </w:rPr>
        <w:t xml:space="preserve">evaluation </w:t>
      </w:r>
      <w:r w:rsidRPr="00445961">
        <w:t xml:space="preserve">parameters for outdoor </w:t>
      </w:r>
      <w:proofErr w:type="spellStart"/>
      <w:r w:rsidR="002B685A" w:rsidRPr="00445961">
        <w:t>UMi</w:t>
      </w:r>
      <w:proofErr w:type="spellEnd"/>
      <w:r w:rsidR="00827880" w:rsidRPr="00445961">
        <w:t>,</w:t>
      </w:r>
      <w:r w:rsidR="002B685A" w:rsidRPr="00445961">
        <w:t xml:space="preserve"> </w:t>
      </w:r>
      <w:proofErr w:type="spellStart"/>
      <w:r w:rsidR="002B685A" w:rsidRPr="00445961">
        <w:t>U</w:t>
      </w:r>
      <w:r w:rsidR="00AA51C7" w:rsidRPr="00445961">
        <w:t>M</w:t>
      </w:r>
      <w:r w:rsidR="002B685A" w:rsidRPr="00445961">
        <w:t>a</w:t>
      </w:r>
      <w:proofErr w:type="spellEnd"/>
      <w:r w:rsidR="002B685A" w:rsidRPr="00445961">
        <w:t xml:space="preserve"> </w:t>
      </w:r>
      <w:r w:rsidR="00827880" w:rsidRPr="00445961">
        <w:t xml:space="preserve">and </w:t>
      </w:r>
      <w:proofErr w:type="spellStart"/>
      <w:r w:rsidR="00827880" w:rsidRPr="00445961">
        <w:t>RMa</w:t>
      </w:r>
      <w:proofErr w:type="spellEnd"/>
      <w:r w:rsidR="00827880" w:rsidRPr="00445961">
        <w:t xml:space="preserve"> </w:t>
      </w:r>
      <w:r w:rsidRPr="00445961">
        <w:t>scenarios</w:t>
      </w:r>
      <w:r w:rsidR="008427A5" w:rsidRPr="00445961">
        <w:t xml:space="preserve"> of sensing</w:t>
      </w:r>
      <w:r w:rsidR="009C7B00" w:rsidRPr="00445961">
        <w:rPr>
          <w:rFonts w:eastAsia="ＭＳ 明朝"/>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03"/>
        <w:gridCol w:w="1494"/>
        <w:gridCol w:w="1916"/>
        <w:gridCol w:w="1713"/>
        <w:gridCol w:w="1373"/>
      </w:tblGrid>
      <w:tr w:rsidR="00F55336" w:rsidRPr="00445961" w14:paraId="525D4306" w14:textId="2BECC201" w:rsidTr="006453D7">
        <w:trPr>
          <w:jc w:val="center"/>
        </w:trPr>
        <w:tc>
          <w:tcPr>
            <w:tcW w:w="4045" w:type="dxa"/>
            <w:gridSpan w:val="3"/>
            <w:shd w:val="clear" w:color="auto" w:fill="D9D9D9"/>
          </w:tcPr>
          <w:p w14:paraId="63489CF9" w14:textId="7700DEAD" w:rsidR="00F55336" w:rsidRPr="00445961" w:rsidRDefault="00F55336" w:rsidP="00F36122">
            <w:pPr>
              <w:pStyle w:val="TAH"/>
              <w:spacing w:after="0"/>
              <w:rPr>
                <w:rFonts w:ascii="Times New Roman" w:hAnsi="Times New Roman"/>
                <w:sz w:val="20"/>
                <w:lang w:val="en-US" w:eastAsia="ko-KR"/>
              </w:rPr>
            </w:pPr>
            <w:r w:rsidRPr="00445961">
              <w:rPr>
                <w:rFonts w:ascii="Times New Roman" w:hAnsi="Times New Roman"/>
                <w:sz w:val="20"/>
                <w:lang w:val="en-US" w:eastAsia="ko-KR"/>
              </w:rPr>
              <w:t>Parameters</w:t>
            </w:r>
          </w:p>
        </w:tc>
        <w:tc>
          <w:tcPr>
            <w:tcW w:w="1922" w:type="dxa"/>
            <w:shd w:val="clear" w:color="auto" w:fill="D9D9D9"/>
            <w:vAlign w:val="center"/>
            <w:hideMark/>
          </w:tcPr>
          <w:p w14:paraId="73BAF6F6" w14:textId="133AFD8D" w:rsidR="00F55336" w:rsidRPr="00445961" w:rsidRDefault="00F55336" w:rsidP="00F36122">
            <w:pPr>
              <w:pStyle w:val="TAH"/>
              <w:spacing w:after="0"/>
              <w:rPr>
                <w:rFonts w:ascii="Times New Roman" w:hAnsi="Times New Roman"/>
                <w:sz w:val="20"/>
                <w:lang w:val="en-US" w:eastAsia="ko-KR"/>
              </w:rPr>
            </w:pPr>
            <w:proofErr w:type="spellStart"/>
            <w:r w:rsidRPr="00445961">
              <w:rPr>
                <w:rFonts w:ascii="Times New Roman" w:hAnsi="Times New Roman"/>
                <w:sz w:val="20"/>
                <w:lang w:val="en-US" w:eastAsia="ko-KR"/>
              </w:rPr>
              <w:t>UMi</w:t>
            </w:r>
            <w:proofErr w:type="spellEnd"/>
          </w:p>
        </w:tc>
        <w:tc>
          <w:tcPr>
            <w:tcW w:w="1718" w:type="dxa"/>
            <w:shd w:val="clear" w:color="auto" w:fill="D9D9D9"/>
            <w:vAlign w:val="center"/>
            <w:hideMark/>
          </w:tcPr>
          <w:p w14:paraId="66A13AE5" w14:textId="77777777" w:rsidR="00F55336" w:rsidRPr="00445961" w:rsidRDefault="00F55336" w:rsidP="00F36122">
            <w:pPr>
              <w:pStyle w:val="TAH"/>
              <w:spacing w:after="0"/>
              <w:rPr>
                <w:rFonts w:ascii="Times New Roman" w:hAnsi="Times New Roman"/>
                <w:sz w:val="20"/>
                <w:lang w:val="en-US" w:eastAsia="ko-KR"/>
              </w:rPr>
            </w:pPr>
            <w:proofErr w:type="spellStart"/>
            <w:r w:rsidRPr="00445961">
              <w:rPr>
                <w:rFonts w:ascii="Times New Roman" w:hAnsi="Times New Roman"/>
                <w:sz w:val="20"/>
                <w:lang w:val="en-US" w:eastAsia="ko-KR"/>
              </w:rPr>
              <w:t>UMa</w:t>
            </w:r>
            <w:proofErr w:type="spellEnd"/>
          </w:p>
        </w:tc>
        <w:tc>
          <w:tcPr>
            <w:tcW w:w="1375" w:type="dxa"/>
            <w:shd w:val="clear" w:color="auto" w:fill="D9D9D9"/>
          </w:tcPr>
          <w:p w14:paraId="34DB733C" w14:textId="2072B380" w:rsidR="00F55336" w:rsidRPr="00445961" w:rsidRDefault="00F55336" w:rsidP="00F36122">
            <w:pPr>
              <w:pStyle w:val="TAH"/>
              <w:spacing w:after="0"/>
              <w:rPr>
                <w:rFonts w:ascii="Times New Roman" w:eastAsiaTheme="minorEastAsia" w:hAnsi="Times New Roman"/>
                <w:sz w:val="20"/>
                <w:lang w:val="en-US" w:eastAsia="zh-CN"/>
              </w:rPr>
            </w:pPr>
            <w:proofErr w:type="spellStart"/>
            <w:r w:rsidRPr="00445961">
              <w:rPr>
                <w:rFonts w:ascii="Times New Roman" w:eastAsiaTheme="minorEastAsia" w:hAnsi="Times New Roman"/>
                <w:sz w:val="20"/>
                <w:lang w:val="en-US" w:eastAsia="zh-CN"/>
              </w:rPr>
              <w:t>RMa</w:t>
            </w:r>
            <w:proofErr w:type="spellEnd"/>
          </w:p>
        </w:tc>
      </w:tr>
      <w:tr w:rsidR="00F55336" w:rsidRPr="00445961" w14:paraId="5944A7BF" w14:textId="61E09A97" w:rsidTr="006453D7">
        <w:trPr>
          <w:jc w:val="center"/>
        </w:trPr>
        <w:tc>
          <w:tcPr>
            <w:tcW w:w="1245" w:type="dxa"/>
            <w:vMerge w:val="restart"/>
          </w:tcPr>
          <w:p w14:paraId="3F6FA305" w14:textId="06EDF6A8" w:rsidR="00F55336" w:rsidRPr="00445961" w:rsidRDefault="00F55336" w:rsidP="00A85250">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Basic parameters</w:t>
            </w:r>
          </w:p>
        </w:tc>
        <w:tc>
          <w:tcPr>
            <w:tcW w:w="2800" w:type="dxa"/>
            <w:gridSpan w:val="2"/>
            <w:shd w:val="clear" w:color="auto" w:fill="auto"/>
            <w:vAlign w:val="center"/>
            <w:hideMark/>
          </w:tcPr>
          <w:p w14:paraId="5EE1233B" w14:textId="17D0C704" w:rsidR="00F55336" w:rsidRPr="00445961" w:rsidRDefault="00F55336" w:rsidP="00A85250">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Cell layout</w:t>
            </w:r>
          </w:p>
        </w:tc>
        <w:tc>
          <w:tcPr>
            <w:tcW w:w="1922" w:type="dxa"/>
            <w:shd w:val="clear" w:color="auto" w:fill="auto"/>
            <w:vAlign w:val="center"/>
          </w:tcPr>
          <w:p w14:paraId="7E117768" w14:textId="3E44BD42" w:rsidR="00F55336" w:rsidRPr="00445961" w:rsidRDefault="00F55336" w:rsidP="00A85250">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Hexagonal grid, 7/19 micro sites, 3 sectors per site (ISD = 200m)</w:t>
            </w:r>
          </w:p>
        </w:tc>
        <w:tc>
          <w:tcPr>
            <w:tcW w:w="1718" w:type="dxa"/>
            <w:shd w:val="clear" w:color="auto" w:fill="auto"/>
            <w:vAlign w:val="center"/>
          </w:tcPr>
          <w:p w14:paraId="7F1EBCF9" w14:textId="776BC3B3" w:rsidR="00F55336" w:rsidRPr="00445961" w:rsidRDefault="00F55336" w:rsidP="00A85250">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Hexagonal grid, 7/19 macro sites, 3 sectors per site (ISD = 500m)</w:t>
            </w:r>
          </w:p>
        </w:tc>
        <w:tc>
          <w:tcPr>
            <w:tcW w:w="1375" w:type="dxa"/>
          </w:tcPr>
          <w:p w14:paraId="00976BE0" w14:textId="69D46102" w:rsidR="00F55336" w:rsidRPr="00445961" w:rsidRDefault="009054DE" w:rsidP="00A85250">
            <w:pPr>
              <w:pStyle w:val="TAC"/>
              <w:spacing w:after="0"/>
              <w:jc w:val="left"/>
              <w:rPr>
                <w:rFonts w:ascii="Times New Roman" w:hAnsi="Times New Roman"/>
                <w:sz w:val="20"/>
                <w:lang w:val="en-US" w:eastAsia="ko-KR"/>
              </w:rPr>
            </w:pPr>
            <w:r w:rsidRPr="00445961">
              <w:rPr>
                <w:rFonts w:ascii="Times New Roman" w:hAnsi="Times New Roman"/>
                <w:sz w:val="20"/>
                <w:lang w:eastAsia="zh-CN"/>
              </w:rPr>
              <w:t>Hexagonal grid, 19 Macro sites, 3sectors per site, ISD = 1732m or 5000m</w:t>
            </w:r>
          </w:p>
        </w:tc>
      </w:tr>
      <w:tr w:rsidR="00F55336" w:rsidRPr="00445961" w14:paraId="3649067C" w14:textId="4C121BC2" w:rsidTr="006453D7">
        <w:trPr>
          <w:jc w:val="center"/>
        </w:trPr>
        <w:tc>
          <w:tcPr>
            <w:tcW w:w="1245" w:type="dxa"/>
            <w:vMerge/>
          </w:tcPr>
          <w:p w14:paraId="48E4C48F" w14:textId="77777777" w:rsidR="00F55336" w:rsidRPr="00445961" w:rsidRDefault="00F55336" w:rsidP="00A85250">
            <w:pPr>
              <w:pStyle w:val="TAC"/>
              <w:spacing w:after="0"/>
              <w:jc w:val="left"/>
              <w:rPr>
                <w:rFonts w:ascii="Times New Roman" w:hAnsi="Times New Roman"/>
                <w:sz w:val="20"/>
                <w:lang w:eastAsia="ko-KR"/>
              </w:rPr>
            </w:pPr>
          </w:p>
        </w:tc>
        <w:tc>
          <w:tcPr>
            <w:tcW w:w="2800" w:type="dxa"/>
            <w:gridSpan w:val="2"/>
            <w:shd w:val="clear" w:color="auto" w:fill="auto"/>
            <w:vAlign w:val="center"/>
            <w:hideMark/>
          </w:tcPr>
          <w:p w14:paraId="39E43E00" w14:textId="17B3BECB" w:rsidR="00F55336" w:rsidRPr="00445961" w:rsidRDefault="00F55336" w:rsidP="00A85250">
            <w:pPr>
              <w:pStyle w:val="TAC"/>
              <w:spacing w:after="0"/>
              <w:jc w:val="left"/>
              <w:rPr>
                <w:rFonts w:ascii="Times New Roman" w:hAnsi="Times New Roman"/>
                <w:sz w:val="20"/>
                <w:lang w:val="en-US" w:eastAsia="ko-KR"/>
              </w:rPr>
            </w:pPr>
            <w:r w:rsidRPr="00445961">
              <w:rPr>
                <w:rFonts w:ascii="Times New Roman" w:hAnsi="Times New Roman"/>
                <w:sz w:val="20"/>
                <w:lang w:eastAsia="ko-KR"/>
              </w:rPr>
              <w:t xml:space="preserve">BS antenna height </w:t>
            </w:r>
            <m:oMath>
              <m:sSub>
                <m:sSubPr>
                  <m:ctrlPr>
                    <w:rPr>
                      <w:rFonts w:ascii="Cambria Math" w:eastAsia="ＭＳ 明朝" w:hAnsi="Cambria Math"/>
                      <w:i/>
                      <w:sz w:val="20"/>
                      <w:lang w:eastAsia="ja-JP"/>
                    </w:rPr>
                  </m:ctrlPr>
                </m:sSubPr>
                <m:e>
                  <m:r>
                    <w:rPr>
                      <w:rFonts w:ascii="Cambria Math" w:eastAsia="ＭＳ 明朝" w:hAnsi="Cambria Math"/>
                      <w:sz w:val="20"/>
                      <w:lang w:eastAsia="ja-JP"/>
                    </w:rPr>
                    <m:t>h</m:t>
                  </m:r>
                </m:e>
                <m:sub>
                  <m:r>
                    <w:rPr>
                      <w:rFonts w:ascii="Cambria Math" w:eastAsia="ＭＳ 明朝" w:hAnsi="Cambria Math"/>
                      <w:sz w:val="20"/>
                      <w:lang w:eastAsia="ja-JP"/>
                    </w:rPr>
                    <m:t>BS</m:t>
                  </m:r>
                </m:sub>
              </m:sSub>
            </m:oMath>
          </w:p>
        </w:tc>
        <w:tc>
          <w:tcPr>
            <w:tcW w:w="1922" w:type="dxa"/>
            <w:shd w:val="clear" w:color="auto" w:fill="auto"/>
            <w:vAlign w:val="center"/>
          </w:tcPr>
          <w:p w14:paraId="042B6A42" w14:textId="703A9E71" w:rsidR="00F55336" w:rsidRPr="00445961" w:rsidRDefault="00F55336" w:rsidP="00A85250">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10m</w:t>
            </w:r>
          </w:p>
        </w:tc>
        <w:tc>
          <w:tcPr>
            <w:tcW w:w="1718" w:type="dxa"/>
            <w:shd w:val="clear" w:color="auto" w:fill="auto"/>
            <w:vAlign w:val="center"/>
          </w:tcPr>
          <w:p w14:paraId="10981ACE" w14:textId="13DD3C28" w:rsidR="00F55336" w:rsidRPr="00445961" w:rsidRDefault="00F55336" w:rsidP="00A85250">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25m</w:t>
            </w:r>
          </w:p>
        </w:tc>
        <w:tc>
          <w:tcPr>
            <w:tcW w:w="1375" w:type="dxa"/>
          </w:tcPr>
          <w:p w14:paraId="6DBFC1D5" w14:textId="4F354FF4" w:rsidR="00F55336" w:rsidRPr="00445961" w:rsidRDefault="009054DE" w:rsidP="00A85250">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35m</w:t>
            </w:r>
          </w:p>
        </w:tc>
      </w:tr>
      <w:tr w:rsidR="009054DE" w:rsidRPr="00445961" w14:paraId="3015475B" w14:textId="707C044F" w:rsidTr="006453D7">
        <w:trPr>
          <w:jc w:val="center"/>
        </w:trPr>
        <w:tc>
          <w:tcPr>
            <w:tcW w:w="1245" w:type="dxa"/>
            <w:vMerge/>
          </w:tcPr>
          <w:p w14:paraId="6A4C9C9D" w14:textId="77777777" w:rsidR="009054DE" w:rsidRPr="00445961" w:rsidRDefault="009054DE" w:rsidP="009054DE">
            <w:pPr>
              <w:pStyle w:val="TAC"/>
              <w:spacing w:after="0"/>
              <w:jc w:val="left"/>
              <w:rPr>
                <w:rFonts w:ascii="Times New Roman" w:hAnsi="Times New Roman"/>
                <w:sz w:val="20"/>
                <w:lang w:eastAsia="ko-KR"/>
              </w:rPr>
            </w:pPr>
          </w:p>
        </w:tc>
        <w:tc>
          <w:tcPr>
            <w:tcW w:w="1306" w:type="dxa"/>
            <w:vMerge w:val="restart"/>
            <w:shd w:val="clear" w:color="auto" w:fill="auto"/>
            <w:vAlign w:val="center"/>
          </w:tcPr>
          <w:p w14:paraId="2A8A9EFC" w14:textId="0B558143" w:rsidR="009054DE" w:rsidRPr="00445961" w:rsidRDefault="009054DE" w:rsidP="009054DE">
            <w:pPr>
              <w:pStyle w:val="TAC"/>
              <w:spacing w:after="0"/>
              <w:jc w:val="left"/>
              <w:rPr>
                <w:rFonts w:ascii="Times New Roman" w:hAnsi="Times New Roman"/>
                <w:sz w:val="20"/>
                <w:lang w:eastAsia="ko-KR"/>
              </w:rPr>
            </w:pPr>
            <w:r w:rsidRPr="00445961">
              <w:rPr>
                <w:rFonts w:ascii="Times New Roman" w:hAnsi="Times New Roman"/>
                <w:sz w:val="20"/>
                <w:lang w:eastAsia="ko-KR"/>
              </w:rPr>
              <w:t>UT location</w:t>
            </w:r>
          </w:p>
        </w:tc>
        <w:tc>
          <w:tcPr>
            <w:tcW w:w="1494" w:type="dxa"/>
            <w:shd w:val="clear" w:color="auto" w:fill="auto"/>
            <w:vAlign w:val="center"/>
          </w:tcPr>
          <w:p w14:paraId="2301FE85" w14:textId="77777777" w:rsidR="009054DE" w:rsidRPr="00445961" w:rsidRDefault="009054DE" w:rsidP="009054DE">
            <w:pPr>
              <w:pStyle w:val="TAC"/>
              <w:spacing w:after="0"/>
              <w:jc w:val="left"/>
              <w:rPr>
                <w:rFonts w:ascii="Times New Roman" w:hAnsi="Times New Roman"/>
                <w:sz w:val="20"/>
                <w:lang w:eastAsia="ko-KR"/>
              </w:rPr>
            </w:pPr>
            <w:r w:rsidRPr="00445961">
              <w:rPr>
                <w:rFonts w:ascii="Times New Roman" w:hAnsi="Times New Roman"/>
                <w:sz w:val="20"/>
                <w:lang w:eastAsia="ko-KR"/>
              </w:rPr>
              <w:t>Outdoor/indoor</w:t>
            </w:r>
          </w:p>
        </w:tc>
        <w:tc>
          <w:tcPr>
            <w:tcW w:w="1922" w:type="dxa"/>
            <w:shd w:val="clear" w:color="auto" w:fill="auto"/>
            <w:vAlign w:val="center"/>
          </w:tcPr>
          <w:p w14:paraId="1E8DE70C" w14:textId="7C859889"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Outdoor</w:t>
            </w:r>
          </w:p>
        </w:tc>
        <w:tc>
          <w:tcPr>
            <w:tcW w:w="1718" w:type="dxa"/>
            <w:shd w:val="clear" w:color="auto" w:fill="auto"/>
            <w:vAlign w:val="center"/>
          </w:tcPr>
          <w:p w14:paraId="44E569B6" w14:textId="2C39AEAA"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Outdoor</w:t>
            </w:r>
          </w:p>
        </w:tc>
        <w:tc>
          <w:tcPr>
            <w:tcW w:w="1375" w:type="dxa"/>
            <w:vAlign w:val="center"/>
          </w:tcPr>
          <w:p w14:paraId="60BE3552" w14:textId="473AA3B8"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Outdoor</w:t>
            </w:r>
          </w:p>
        </w:tc>
      </w:tr>
      <w:tr w:rsidR="009054DE" w:rsidRPr="00445961" w14:paraId="2884CF83" w14:textId="7C1076E8" w:rsidTr="006453D7">
        <w:trPr>
          <w:jc w:val="center"/>
        </w:trPr>
        <w:tc>
          <w:tcPr>
            <w:tcW w:w="1245" w:type="dxa"/>
            <w:vMerge/>
          </w:tcPr>
          <w:p w14:paraId="3CE5861F" w14:textId="77777777" w:rsidR="009054DE" w:rsidRPr="00445961" w:rsidRDefault="009054DE" w:rsidP="009054DE">
            <w:pPr>
              <w:pStyle w:val="TAC"/>
              <w:spacing w:after="0"/>
              <w:jc w:val="left"/>
              <w:rPr>
                <w:rFonts w:ascii="Times New Roman" w:hAnsi="Times New Roman"/>
                <w:sz w:val="20"/>
                <w:lang w:val="en-US" w:eastAsia="ko-KR"/>
              </w:rPr>
            </w:pPr>
          </w:p>
        </w:tc>
        <w:tc>
          <w:tcPr>
            <w:tcW w:w="1306" w:type="dxa"/>
            <w:vMerge/>
            <w:shd w:val="clear" w:color="auto" w:fill="auto"/>
            <w:vAlign w:val="center"/>
          </w:tcPr>
          <w:p w14:paraId="4C572755" w14:textId="77777777" w:rsidR="009054DE" w:rsidRPr="00445961" w:rsidRDefault="009054DE" w:rsidP="009054DE">
            <w:pPr>
              <w:pStyle w:val="TAC"/>
              <w:spacing w:after="0"/>
              <w:jc w:val="left"/>
              <w:rPr>
                <w:rFonts w:ascii="Times New Roman" w:hAnsi="Times New Roman"/>
                <w:sz w:val="20"/>
                <w:lang w:val="en-US" w:eastAsia="ko-KR"/>
              </w:rPr>
            </w:pPr>
          </w:p>
        </w:tc>
        <w:tc>
          <w:tcPr>
            <w:tcW w:w="1494" w:type="dxa"/>
            <w:shd w:val="clear" w:color="auto" w:fill="auto"/>
            <w:vAlign w:val="center"/>
          </w:tcPr>
          <w:p w14:paraId="468CBA13" w14:textId="274AE376" w:rsidR="009054DE" w:rsidRPr="00445961" w:rsidRDefault="009054DE" w:rsidP="009054DE">
            <w:pPr>
              <w:pStyle w:val="TAC"/>
              <w:spacing w:after="0"/>
              <w:jc w:val="left"/>
              <w:rPr>
                <w:rFonts w:ascii="Times New Roman" w:hAnsi="Times New Roman"/>
                <w:sz w:val="20"/>
                <w:lang w:eastAsia="ko-KR"/>
              </w:rPr>
            </w:pPr>
            <w:r w:rsidRPr="00445961">
              <w:rPr>
                <w:rFonts w:ascii="Times New Roman" w:hAnsi="Times New Roman"/>
                <w:sz w:val="20"/>
                <w:lang w:eastAsia="ko-KR"/>
              </w:rPr>
              <w:t>Indoor UT ratio</w:t>
            </w:r>
          </w:p>
        </w:tc>
        <w:tc>
          <w:tcPr>
            <w:tcW w:w="1922" w:type="dxa"/>
            <w:shd w:val="clear" w:color="auto" w:fill="auto"/>
            <w:vAlign w:val="center"/>
          </w:tcPr>
          <w:p w14:paraId="1FCB4EB6" w14:textId="2EC98D99"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0%</w:t>
            </w:r>
          </w:p>
        </w:tc>
        <w:tc>
          <w:tcPr>
            <w:tcW w:w="1718" w:type="dxa"/>
            <w:shd w:val="clear" w:color="auto" w:fill="auto"/>
            <w:vAlign w:val="center"/>
          </w:tcPr>
          <w:p w14:paraId="55974D7E" w14:textId="0549EFF1" w:rsidR="009054DE" w:rsidRPr="00445961" w:rsidRDefault="009054DE" w:rsidP="009054DE">
            <w:pPr>
              <w:pStyle w:val="TAC"/>
              <w:spacing w:after="0"/>
              <w:jc w:val="left"/>
              <w:rPr>
                <w:rFonts w:ascii="Times New Roman" w:eastAsia="メイリオ" w:hAnsi="Times New Roman"/>
                <w:sz w:val="20"/>
                <w:lang w:val="en-US" w:eastAsia="ko-KR"/>
              </w:rPr>
            </w:pPr>
            <w:r w:rsidRPr="00445961">
              <w:rPr>
                <w:rFonts w:ascii="Times New Roman" w:hAnsi="Times New Roman"/>
                <w:sz w:val="20"/>
                <w:lang w:val="en-US" w:eastAsia="ko-KR"/>
              </w:rPr>
              <w:t>0%</w:t>
            </w:r>
          </w:p>
        </w:tc>
        <w:tc>
          <w:tcPr>
            <w:tcW w:w="1375" w:type="dxa"/>
            <w:vAlign w:val="center"/>
          </w:tcPr>
          <w:p w14:paraId="1EAEA69B" w14:textId="2FA7B5D1"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0%</w:t>
            </w:r>
          </w:p>
        </w:tc>
      </w:tr>
      <w:tr w:rsidR="009054DE" w:rsidRPr="00445961" w14:paraId="1FFF14D4" w14:textId="2D3A59C2" w:rsidTr="006453D7">
        <w:trPr>
          <w:jc w:val="center"/>
        </w:trPr>
        <w:tc>
          <w:tcPr>
            <w:tcW w:w="1245" w:type="dxa"/>
            <w:vMerge/>
          </w:tcPr>
          <w:p w14:paraId="47CF5559" w14:textId="77777777" w:rsidR="009054DE" w:rsidRPr="00445961" w:rsidRDefault="009054DE" w:rsidP="009054DE">
            <w:pPr>
              <w:pStyle w:val="TAC"/>
              <w:spacing w:after="0"/>
              <w:jc w:val="left"/>
              <w:rPr>
                <w:rFonts w:ascii="Times New Roman" w:hAnsi="Times New Roman"/>
                <w:sz w:val="20"/>
                <w:lang w:val="en-US" w:eastAsia="ko-KR"/>
              </w:rPr>
            </w:pPr>
          </w:p>
        </w:tc>
        <w:tc>
          <w:tcPr>
            <w:tcW w:w="1306" w:type="dxa"/>
            <w:vMerge/>
            <w:shd w:val="clear" w:color="auto" w:fill="auto"/>
            <w:vAlign w:val="center"/>
            <w:hideMark/>
          </w:tcPr>
          <w:p w14:paraId="3B5F388A" w14:textId="1821127F" w:rsidR="009054DE" w:rsidRPr="00445961" w:rsidRDefault="009054DE" w:rsidP="009054DE">
            <w:pPr>
              <w:pStyle w:val="TAC"/>
              <w:spacing w:after="0"/>
              <w:jc w:val="left"/>
              <w:rPr>
                <w:rFonts w:ascii="Times New Roman" w:hAnsi="Times New Roman"/>
                <w:sz w:val="20"/>
                <w:lang w:val="en-US" w:eastAsia="ko-KR"/>
              </w:rPr>
            </w:pPr>
          </w:p>
        </w:tc>
        <w:tc>
          <w:tcPr>
            <w:tcW w:w="1494" w:type="dxa"/>
            <w:shd w:val="clear" w:color="auto" w:fill="auto"/>
            <w:vAlign w:val="center"/>
            <w:hideMark/>
          </w:tcPr>
          <w:p w14:paraId="4F08CEBD" w14:textId="77777777"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eastAsia="ko-KR"/>
              </w:rPr>
              <w:t>LOS/NLOS</w:t>
            </w:r>
          </w:p>
        </w:tc>
        <w:tc>
          <w:tcPr>
            <w:tcW w:w="1922" w:type="dxa"/>
            <w:shd w:val="clear" w:color="auto" w:fill="auto"/>
            <w:vAlign w:val="center"/>
          </w:tcPr>
          <w:p w14:paraId="1FF002E0" w14:textId="5A29DE59"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LOS and NLOS</w:t>
            </w:r>
          </w:p>
        </w:tc>
        <w:tc>
          <w:tcPr>
            <w:tcW w:w="1718" w:type="dxa"/>
            <w:shd w:val="clear" w:color="auto" w:fill="auto"/>
            <w:vAlign w:val="center"/>
          </w:tcPr>
          <w:p w14:paraId="55AB1986" w14:textId="1343DCC5"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eastAsia="メイリオ" w:hAnsi="Times New Roman"/>
                <w:sz w:val="20"/>
                <w:lang w:val="en-US" w:eastAsia="ko-KR"/>
              </w:rPr>
              <w:t>LOS and NLOS</w:t>
            </w:r>
          </w:p>
        </w:tc>
        <w:tc>
          <w:tcPr>
            <w:tcW w:w="1375" w:type="dxa"/>
            <w:vAlign w:val="center"/>
          </w:tcPr>
          <w:p w14:paraId="32922BF6" w14:textId="4FF6E2F3" w:rsidR="009054DE" w:rsidRPr="00445961" w:rsidRDefault="009054DE" w:rsidP="009054DE">
            <w:pPr>
              <w:pStyle w:val="TAC"/>
              <w:spacing w:after="0"/>
              <w:jc w:val="left"/>
              <w:rPr>
                <w:rFonts w:ascii="Times New Roman" w:eastAsia="メイリオ" w:hAnsi="Times New Roman"/>
                <w:sz w:val="20"/>
                <w:lang w:val="en-US" w:eastAsia="ko-KR"/>
              </w:rPr>
            </w:pPr>
            <w:r w:rsidRPr="00445961">
              <w:rPr>
                <w:rFonts w:ascii="Times New Roman" w:eastAsia="メイリオ" w:hAnsi="Times New Roman"/>
                <w:sz w:val="20"/>
                <w:lang w:val="en-US" w:eastAsia="ko-KR"/>
              </w:rPr>
              <w:t>LOS and NLOS</w:t>
            </w:r>
          </w:p>
        </w:tc>
      </w:tr>
      <w:tr w:rsidR="009054DE" w:rsidRPr="00445961" w14:paraId="40B72264" w14:textId="2CAD56F5" w:rsidTr="006453D7">
        <w:trPr>
          <w:jc w:val="center"/>
        </w:trPr>
        <w:tc>
          <w:tcPr>
            <w:tcW w:w="1245" w:type="dxa"/>
            <w:vMerge/>
          </w:tcPr>
          <w:p w14:paraId="34DCFB2F" w14:textId="77777777" w:rsidR="009054DE" w:rsidRPr="00445961" w:rsidRDefault="009054DE" w:rsidP="009054DE">
            <w:pPr>
              <w:pStyle w:val="TAC"/>
              <w:spacing w:after="0"/>
              <w:jc w:val="left"/>
              <w:rPr>
                <w:rFonts w:ascii="Times New Roman" w:hAnsi="Times New Roman"/>
                <w:sz w:val="20"/>
                <w:lang w:val="en-US" w:eastAsia="ko-KR"/>
              </w:rPr>
            </w:pPr>
          </w:p>
        </w:tc>
        <w:tc>
          <w:tcPr>
            <w:tcW w:w="1306" w:type="dxa"/>
            <w:vMerge/>
            <w:shd w:val="clear" w:color="auto" w:fill="auto"/>
            <w:vAlign w:val="center"/>
            <w:hideMark/>
          </w:tcPr>
          <w:p w14:paraId="17CED91E" w14:textId="780A0E8C" w:rsidR="009054DE" w:rsidRPr="00445961" w:rsidRDefault="009054DE" w:rsidP="009054DE">
            <w:pPr>
              <w:pStyle w:val="TAC"/>
              <w:spacing w:after="0"/>
              <w:jc w:val="left"/>
              <w:rPr>
                <w:rFonts w:ascii="Times New Roman" w:hAnsi="Times New Roman"/>
                <w:sz w:val="20"/>
                <w:lang w:val="en-US" w:eastAsia="ko-KR"/>
              </w:rPr>
            </w:pPr>
          </w:p>
        </w:tc>
        <w:tc>
          <w:tcPr>
            <w:tcW w:w="1494" w:type="dxa"/>
            <w:shd w:val="clear" w:color="auto" w:fill="auto"/>
            <w:vAlign w:val="center"/>
            <w:hideMark/>
          </w:tcPr>
          <w:p w14:paraId="756C0E0A" w14:textId="4BCC5FC3"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hAnsi="Times New Roman"/>
                <w:sz w:val="20"/>
                <w:lang w:eastAsia="ko-KR"/>
              </w:rPr>
              <w:t xml:space="preserve">Height </w:t>
            </w:r>
            <m:oMath>
              <m:sSub>
                <m:sSubPr>
                  <m:ctrlPr>
                    <w:rPr>
                      <w:rFonts w:ascii="Cambria Math" w:eastAsia="ＭＳ 明朝" w:hAnsi="Cambria Math"/>
                      <w:i/>
                      <w:sz w:val="20"/>
                      <w:lang w:eastAsia="ja-JP"/>
                    </w:rPr>
                  </m:ctrlPr>
                </m:sSubPr>
                <m:e>
                  <m:r>
                    <w:rPr>
                      <w:rFonts w:ascii="Cambria Math" w:eastAsia="ＭＳ 明朝" w:hAnsi="Cambria Math"/>
                      <w:sz w:val="20"/>
                      <w:lang w:eastAsia="ja-JP"/>
                    </w:rPr>
                    <m:t>h</m:t>
                  </m:r>
                </m:e>
                <m:sub>
                  <m:r>
                    <w:rPr>
                      <w:rFonts w:ascii="Cambria Math" w:eastAsia="ＭＳ 明朝" w:hAnsi="Cambria Math"/>
                      <w:sz w:val="20"/>
                      <w:lang w:eastAsia="ja-JP"/>
                    </w:rPr>
                    <m:t>TU</m:t>
                  </m:r>
                </m:sub>
              </m:sSub>
            </m:oMath>
          </w:p>
        </w:tc>
        <w:tc>
          <w:tcPr>
            <w:tcW w:w="1922" w:type="dxa"/>
            <w:shd w:val="clear" w:color="auto" w:fill="auto"/>
            <w:vAlign w:val="center"/>
          </w:tcPr>
          <w:p w14:paraId="4D639409" w14:textId="06975DE3"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eastAsia="メイリオ" w:hAnsi="Times New Roman"/>
                <w:sz w:val="20"/>
                <w:lang w:val="nl-NL" w:eastAsia="ko-KR"/>
              </w:rPr>
              <w:t>1.5m</w:t>
            </w:r>
            <w:r w:rsidR="003F66B3" w:rsidRPr="00445961">
              <w:rPr>
                <w:rFonts w:ascii="Times New Roman" w:eastAsia="メイリオ" w:hAnsi="Times New Roman"/>
                <w:sz w:val="20"/>
                <w:lang w:val="nl-NL" w:eastAsia="ko-KR"/>
              </w:rPr>
              <w:t xml:space="preserve"> /</w:t>
            </w:r>
            <w:r w:rsidRPr="00445961">
              <w:rPr>
                <w:rFonts w:ascii="Times New Roman" w:eastAsia="メイリオ" w:hAnsi="Times New Roman"/>
                <w:sz w:val="20"/>
                <w:lang w:val="nl-NL" w:eastAsia="ko-KR"/>
              </w:rPr>
              <w:t xml:space="preserve"> [0.75m]</w:t>
            </w:r>
          </w:p>
        </w:tc>
        <w:tc>
          <w:tcPr>
            <w:tcW w:w="1718" w:type="dxa"/>
            <w:shd w:val="clear" w:color="auto" w:fill="auto"/>
            <w:vAlign w:val="center"/>
          </w:tcPr>
          <w:p w14:paraId="00330799" w14:textId="77F9777F" w:rsidR="009054DE" w:rsidRPr="00445961" w:rsidRDefault="009054DE" w:rsidP="009054DE">
            <w:pPr>
              <w:pStyle w:val="TAC"/>
              <w:spacing w:after="0"/>
              <w:jc w:val="left"/>
              <w:rPr>
                <w:rFonts w:ascii="Times New Roman" w:hAnsi="Times New Roman"/>
                <w:sz w:val="20"/>
                <w:lang w:val="en-US" w:eastAsia="ko-KR"/>
              </w:rPr>
            </w:pPr>
            <w:r w:rsidRPr="00445961">
              <w:rPr>
                <w:rFonts w:ascii="Times New Roman" w:eastAsia="メイリオ" w:hAnsi="Times New Roman"/>
                <w:sz w:val="20"/>
                <w:lang w:val="nl-NL" w:eastAsia="ko-KR"/>
              </w:rPr>
              <w:t>1.5m</w:t>
            </w:r>
            <w:r w:rsidR="003F66B3" w:rsidRPr="00445961">
              <w:rPr>
                <w:rFonts w:ascii="Times New Roman" w:eastAsia="メイリオ" w:hAnsi="Times New Roman"/>
                <w:sz w:val="20"/>
                <w:lang w:val="nl-NL" w:eastAsia="ko-KR"/>
              </w:rPr>
              <w:t xml:space="preserve"> /</w:t>
            </w:r>
            <w:r w:rsidRPr="00445961">
              <w:rPr>
                <w:rFonts w:ascii="Times New Roman" w:eastAsia="メイリオ" w:hAnsi="Times New Roman"/>
                <w:sz w:val="20"/>
                <w:lang w:val="nl-NL" w:eastAsia="ko-KR"/>
              </w:rPr>
              <w:t xml:space="preserve"> [0.75m]</w:t>
            </w:r>
          </w:p>
        </w:tc>
        <w:tc>
          <w:tcPr>
            <w:tcW w:w="1375" w:type="dxa"/>
            <w:vAlign w:val="center"/>
          </w:tcPr>
          <w:p w14:paraId="10EDBFA3" w14:textId="2FFA8B14" w:rsidR="009054DE" w:rsidRPr="00445961" w:rsidRDefault="009054DE" w:rsidP="009054DE">
            <w:pPr>
              <w:pStyle w:val="TAC"/>
              <w:spacing w:after="0"/>
              <w:jc w:val="left"/>
              <w:rPr>
                <w:rFonts w:ascii="Times New Roman" w:eastAsia="メイリオ" w:hAnsi="Times New Roman"/>
                <w:sz w:val="20"/>
                <w:lang w:val="nl-NL" w:eastAsia="ko-KR"/>
              </w:rPr>
            </w:pPr>
            <w:r w:rsidRPr="00445961">
              <w:rPr>
                <w:rFonts w:ascii="Times New Roman" w:eastAsia="メイリオ" w:hAnsi="Times New Roman"/>
                <w:sz w:val="20"/>
                <w:lang w:val="nl-NL" w:eastAsia="ko-KR"/>
              </w:rPr>
              <w:t>1.5m</w:t>
            </w:r>
            <w:r w:rsidR="003F66B3" w:rsidRPr="00445961">
              <w:rPr>
                <w:rFonts w:ascii="Times New Roman" w:eastAsia="メイリオ" w:hAnsi="Times New Roman"/>
                <w:sz w:val="20"/>
                <w:lang w:val="nl-NL" w:eastAsia="ko-KR"/>
              </w:rPr>
              <w:t xml:space="preserve"> /</w:t>
            </w:r>
            <w:r w:rsidRPr="00445961">
              <w:rPr>
                <w:rFonts w:ascii="Times New Roman" w:eastAsia="メイリオ" w:hAnsi="Times New Roman"/>
                <w:sz w:val="20"/>
                <w:lang w:val="nl-NL" w:eastAsia="ko-KR"/>
              </w:rPr>
              <w:t xml:space="preserve"> [0.75m]</w:t>
            </w:r>
          </w:p>
        </w:tc>
      </w:tr>
      <w:tr w:rsidR="00E732D3" w:rsidRPr="00445961" w14:paraId="3C8F1EBF" w14:textId="0BDD8066" w:rsidTr="00BC24A2">
        <w:trPr>
          <w:jc w:val="center"/>
        </w:trPr>
        <w:tc>
          <w:tcPr>
            <w:tcW w:w="1245" w:type="dxa"/>
            <w:vMerge/>
          </w:tcPr>
          <w:p w14:paraId="58835537" w14:textId="77777777" w:rsidR="00E732D3" w:rsidRPr="00445961" w:rsidRDefault="00E732D3" w:rsidP="009054DE">
            <w:pPr>
              <w:pStyle w:val="TAC"/>
              <w:spacing w:after="0"/>
              <w:jc w:val="left"/>
              <w:rPr>
                <w:rFonts w:ascii="Times New Roman" w:hAnsi="Times New Roman"/>
                <w:sz w:val="20"/>
                <w:lang w:eastAsia="ko-KR"/>
              </w:rPr>
            </w:pPr>
          </w:p>
        </w:tc>
        <w:tc>
          <w:tcPr>
            <w:tcW w:w="2800" w:type="dxa"/>
            <w:gridSpan w:val="2"/>
            <w:shd w:val="clear" w:color="auto" w:fill="auto"/>
            <w:vAlign w:val="center"/>
            <w:hideMark/>
          </w:tcPr>
          <w:p w14:paraId="0A3412C4" w14:textId="0F3DFF99" w:rsidR="00E732D3" w:rsidRPr="00445961" w:rsidRDefault="00E732D3" w:rsidP="009054DE">
            <w:pPr>
              <w:pStyle w:val="TAC"/>
              <w:spacing w:after="0"/>
              <w:jc w:val="left"/>
              <w:rPr>
                <w:rFonts w:ascii="Times New Roman" w:hAnsi="Times New Roman"/>
                <w:sz w:val="20"/>
                <w:lang w:val="en-US" w:eastAsia="ko-KR"/>
              </w:rPr>
            </w:pPr>
            <w:r w:rsidRPr="00445961">
              <w:rPr>
                <w:rFonts w:ascii="Times New Roman" w:hAnsi="Times New Roman"/>
                <w:sz w:val="20"/>
                <w:lang w:eastAsia="ko-KR"/>
              </w:rPr>
              <w:t>UT mobility (horizontal plane only)</w:t>
            </w:r>
          </w:p>
        </w:tc>
        <w:tc>
          <w:tcPr>
            <w:tcW w:w="5015" w:type="dxa"/>
            <w:gridSpan w:val="3"/>
            <w:shd w:val="clear" w:color="auto" w:fill="auto"/>
            <w:vAlign w:val="center"/>
          </w:tcPr>
          <w:p w14:paraId="4B9374AA" w14:textId="615D89F5" w:rsidR="00E732D3" w:rsidRPr="00445961" w:rsidRDefault="00E732D3" w:rsidP="009054DE">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0km/h</w:t>
            </w:r>
            <w:r w:rsidR="003F66B3" w:rsidRPr="00445961">
              <w:rPr>
                <w:rFonts w:ascii="Times New Roman" w:hAnsi="Times New Roman"/>
                <w:sz w:val="20"/>
                <w:lang w:val="en-US" w:eastAsia="ko-KR"/>
              </w:rPr>
              <w:t xml:space="preserve"> /</w:t>
            </w:r>
            <w:r w:rsidRPr="00445961">
              <w:rPr>
                <w:rFonts w:ascii="Times New Roman" w:hAnsi="Times New Roman"/>
                <w:sz w:val="20"/>
                <w:lang w:val="en-US" w:eastAsia="ko-KR"/>
              </w:rPr>
              <w:t xml:space="preserve"> 3km/h</w:t>
            </w:r>
            <w:r w:rsidR="003F66B3" w:rsidRPr="00445961">
              <w:rPr>
                <w:rFonts w:ascii="Times New Roman" w:hAnsi="Times New Roman"/>
                <w:sz w:val="20"/>
                <w:lang w:val="en-US" w:eastAsia="ko-KR"/>
              </w:rPr>
              <w:t xml:space="preserve"> /</w:t>
            </w:r>
            <w:r w:rsidRPr="00445961">
              <w:rPr>
                <w:rFonts w:ascii="Times New Roman" w:hAnsi="Times New Roman"/>
                <w:sz w:val="20"/>
                <w:lang w:val="en-US" w:eastAsia="ko-KR"/>
              </w:rPr>
              <w:t xml:space="preserve"> [30km/h]</w:t>
            </w:r>
            <w:r w:rsidR="003F66B3" w:rsidRPr="00445961">
              <w:rPr>
                <w:rFonts w:ascii="Times New Roman" w:hAnsi="Times New Roman"/>
                <w:sz w:val="20"/>
                <w:lang w:val="en-US" w:eastAsia="ko-KR"/>
              </w:rPr>
              <w:t xml:space="preserve"> /</w:t>
            </w:r>
            <w:r w:rsidRPr="00445961">
              <w:rPr>
                <w:rFonts w:ascii="Times New Roman" w:hAnsi="Times New Roman"/>
                <w:sz w:val="20"/>
                <w:lang w:val="en-US" w:eastAsia="ko-KR"/>
              </w:rPr>
              <w:t xml:space="preserve"> [60km/h]</w:t>
            </w:r>
            <w:r w:rsidR="003F66B3" w:rsidRPr="00445961">
              <w:rPr>
                <w:rFonts w:ascii="Times New Roman" w:hAnsi="Times New Roman"/>
                <w:sz w:val="20"/>
                <w:lang w:val="en-US" w:eastAsia="ko-KR"/>
              </w:rPr>
              <w:t xml:space="preserve"> /</w:t>
            </w:r>
            <w:r w:rsidRPr="00445961">
              <w:rPr>
                <w:rFonts w:ascii="Times New Roman" w:hAnsi="Times New Roman"/>
                <w:sz w:val="20"/>
                <w:lang w:val="en-US" w:eastAsia="ko-KR"/>
              </w:rPr>
              <w:t xml:space="preserve"> [120km/h]</w:t>
            </w:r>
          </w:p>
        </w:tc>
      </w:tr>
      <w:tr w:rsidR="0000062A" w:rsidRPr="00445961" w14:paraId="3CD1C198" w14:textId="72EF6CA8" w:rsidTr="00E36268">
        <w:trPr>
          <w:jc w:val="center"/>
        </w:trPr>
        <w:tc>
          <w:tcPr>
            <w:tcW w:w="1245" w:type="dxa"/>
            <w:vMerge/>
          </w:tcPr>
          <w:p w14:paraId="7551C89C" w14:textId="77777777" w:rsidR="0000062A" w:rsidRPr="00445961" w:rsidRDefault="0000062A" w:rsidP="0000062A">
            <w:pPr>
              <w:pStyle w:val="TAC"/>
              <w:spacing w:after="0"/>
              <w:jc w:val="left"/>
              <w:rPr>
                <w:rFonts w:ascii="Times New Roman" w:hAnsi="Times New Roman"/>
                <w:sz w:val="20"/>
                <w:lang w:val="fr-FR" w:eastAsia="ko-KR"/>
              </w:rPr>
            </w:pPr>
          </w:p>
        </w:tc>
        <w:tc>
          <w:tcPr>
            <w:tcW w:w="2800" w:type="dxa"/>
            <w:gridSpan w:val="2"/>
            <w:shd w:val="clear" w:color="auto" w:fill="auto"/>
            <w:vAlign w:val="center"/>
            <w:hideMark/>
          </w:tcPr>
          <w:p w14:paraId="599B4B38" w14:textId="41690781" w:rsidR="0000062A" w:rsidRPr="00445961" w:rsidRDefault="0000062A" w:rsidP="0000062A">
            <w:pPr>
              <w:pStyle w:val="TAC"/>
              <w:spacing w:after="0"/>
              <w:jc w:val="left"/>
              <w:rPr>
                <w:rFonts w:ascii="Times New Roman" w:hAnsi="Times New Roman"/>
                <w:sz w:val="20"/>
                <w:lang w:val="sv-SE" w:eastAsia="ko-KR"/>
              </w:rPr>
            </w:pPr>
            <w:r w:rsidRPr="00445961">
              <w:rPr>
                <w:rFonts w:ascii="Times New Roman" w:hAnsi="Times New Roman"/>
                <w:sz w:val="20"/>
                <w:lang w:val="fr-FR" w:eastAsia="ko-KR"/>
              </w:rPr>
              <w:t>Min. BS - UT distance (2D)</w:t>
            </w:r>
          </w:p>
        </w:tc>
        <w:tc>
          <w:tcPr>
            <w:tcW w:w="1922" w:type="dxa"/>
            <w:shd w:val="clear" w:color="auto" w:fill="auto"/>
            <w:vAlign w:val="center"/>
          </w:tcPr>
          <w:p w14:paraId="35A18846" w14:textId="7CC6BA32" w:rsidR="0000062A" w:rsidRPr="00445961" w:rsidRDefault="0000062A"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10m</w:t>
            </w:r>
          </w:p>
        </w:tc>
        <w:tc>
          <w:tcPr>
            <w:tcW w:w="1718" w:type="dxa"/>
            <w:shd w:val="clear" w:color="auto" w:fill="auto"/>
            <w:vAlign w:val="center"/>
          </w:tcPr>
          <w:p w14:paraId="10F5B29C" w14:textId="6EE1F876" w:rsidR="0000062A" w:rsidRPr="00445961" w:rsidRDefault="0000062A"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35m</w:t>
            </w:r>
          </w:p>
        </w:tc>
        <w:tc>
          <w:tcPr>
            <w:tcW w:w="1375" w:type="dxa"/>
            <w:vAlign w:val="center"/>
          </w:tcPr>
          <w:p w14:paraId="66284D22" w14:textId="60723CD6" w:rsidR="0000062A" w:rsidRPr="00445961" w:rsidRDefault="0000062A"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35m</w:t>
            </w:r>
          </w:p>
        </w:tc>
      </w:tr>
      <w:tr w:rsidR="0000062A" w:rsidRPr="00445961" w14:paraId="1D02FA22" w14:textId="332404F8" w:rsidTr="00E36268">
        <w:trPr>
          <w:jc w:val="center"/>
        </w:trPr>
        <w:tc>
          <w:tcPr>
            <w:tcW w:w="1245" w:type="dxa"/>
            <w:vMerge/>
          </w:tcPr>
          <w:p w14:paraId="4F922AF9" w14:textId="77777777" w:rsidR="0000062A" w:rsidRPr="00445961" w:rsidRDefault="0000062A" w:rsidP="0000062A">
            <w:pPr>
              <w:pStyle w:val="TAC"/>
              <w:spacing w:after="0"/>
              <w:jc w:val="left"/>
              <w:rPr>
                <w:rFonts w:ascii="Times New Roman" w:hAnsi="Times New Roman"/>
                <w:sz w:val="20"/>
                <w:lang w:val="en-US" w:eastAsia="ko-KR"/>
              </w:rPr>
            </w:pPr>
          </w:p>
        </w:tc>
        <w:tc>
          <w:tcPr>
            <w:tcW w:w="2800" w:type="dxa"/>
            <w:gridSpan w:val="2"/>
            <w:shd w:val="clear" w:color="auto" w:fill="auto"/>
            <w:vAlign w:val="center"/>
          </w:tcPr>
          <w:p w14:paraId="019F2390" w14:textId="098BB457" w:rsidR="0000062A" w:rsidRPr="00445961" w:rsidRDefault="0000062A" w:rsidP="0000062A">
            <w:pPr>
              <w:pStyle w:val="TAC"/>
              <w:spacing w:after="0"/>
              <w:jc w:val="left"/>
              <w:rPr>
                <w:rFonts w:ascii="Times New Roman" w:eastAsiaTheme="minorEastAsia" w:hAnsi="Times New Roman"/>
                <w:sz w:val="20"/>
                <w:lang w:val="en-US" w:eastAsia="zh-CN"/>
              </w:rPr>
            </w:pPr>
            <w:r w:rsidRPr="00445961">
              <w:rPr>
                <w:rFonts w:ascii="Times New Roman" w:hAnsi="Times New Roman"/>
                <w:sz w:val="20"/>
                <w:lang w:val="en-US" w:eastAsia="ko-KR"/>
              </w:rPr>
              <w:t>UT distribution (2D)</w:t>
            </w:r>
          </w:p>
        </w:tc>
        <w:tc>
          <w:tcPr>
            <w:tcW w:w="1922" w:type="dxa"/>
            <w:shd w:val="clear" w:color="auto" w:fill="auto"/>
            <w:vAlign w:val="center"/>
          </w:tcPr>
          <w:p w14:paraId="51240216" w14:textId="17EE272D" w:rsidR="0000062A" w:rsidRPr="00445961" w:rsidRDefault="0000062A"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Uniform</w:t>
            </w:r>
          </w:p>
        </w:tc>
        <w:tc>
          <w:tcPr>
            <w:tcW w:w="1718" w:type="dxa"/>
            <w:shd w:val="clear" w:color="auto" w:fill="auto"/>
            <w:vAlign w:val="center"/>
          </w:tcPr>
          <w:p w14:paraId="6D70D75D" w14:textId="2661A405" w:rsidR="0000062A" w:rsidRPr="00445961" w:rsidRDefault="0000062A"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Uniform</w:t>
            </w:r>
          </w:p>
        </w:tc>
        <w:tc>
          <w:tcPr>
            <w:tcW w:w="1375" w:type="dxa"/>
            <w:vAlign w:val="center"/>
          </w:tcPr>
          <w:p w14:paraId="07DF5BFD" w14:textId="1994D22F" w:rsidR="0000062A" w:rsidRPr="00445961" w:rsidRDefault="0000062A"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Uniform</w:t>
            </w:r>
          </w:p>
        </w:tc>
      </w:tr>
      <w:tr w:rsidR="001C1BCF" w:rsidRPr="00445961" w14:paraId="5875DF08" w14:textId="1ED8ADBD" w:rsidTr="00223EC5">
        <w:trPr>
          <w:jc w:val="center"/>
        </w:trPr>
        <w:tc>
          <w:tcPr>
            <w:tcW w:w="1245" w:type="dxa"/>
            <w:vMerge w:val="restart"/>
          </w:tcPr>
          <w:p w14:paraId="25F6A0EE" w14:textId="5C97B411"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hAnsi="Times New Roman"/>
                <w:sz w:val="20"/>
              </w:rPr>
              <w:t>Sensing target parameters</w:t>
            </w:r>
          </w:p>
        </w:tc>
        <w:tc>
          <w:tcPr>
            <w:tcW w:w="2800" w:type="dxa"/>
            <w:gridSpan w:val="2"/>
            <w:shd w:val="clear" w:color="auto" w:fill="auto"/>
            <w:vAlign w:val="center"/>
          </w:tcPr>
          <w:p w14:paraId="0D057659" w14:textId="1B8D5C46"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ST type </w:t>
            </w:r>
            <w:r w:rsidRPr="00445961">
              <w:rPr>
                <w:rFonts w:ascii="Times New Roman" w:hAnsi="Times New Roman"/>
                <w:sz w:val="20"/>
                <w:lang w:eastAsia="ja-JP"/>
              </w:rPr>
              <w:t>(*)</w:t>
            </w:r>
          </w:p>
        </w:tc>
        <w:tc>
          <w:tcPr>
            <w:tcW w:w="5015" w:type="dxa"/>
            <w:gridSpan w:val="3"/>
            <w:shd w:val="clear" w:color="auto" w:fill="auto"/>
            <w:vAlign w:val="center"/>
          </w:tcPr>
          <w:p w14:paraId="798DE14E" w14:textId="44F01DBC"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 or UAV or vehicle</w:t>
            </w:r>
          </w:p>
        </w:tc>
      </w:tr>
      <w:tr w:rsidR="001C1BCF" w:rsidRPr="00445961" w14:paraId="4C38B028" w14:textId="53096FA3" w:rsidTr="001772AF">
        <w:trPr>
          <w:jc w:val="center"/>
        </w:trPr>
        <w:tc>
          <w:tcPr>
            <w:tcW w:w="1245" w:type="dxa"/>
            <w:vMerge/>
          </w:tcPr>
          <w:p w14:paraId="71FFD08C"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1306" w:type="dxa"/>
            <w:vMerge w:val="restart"/>
            <w:shd w:val="clear" w:color="auto" w:fill="auto"/>
            <w:vAlign w:val="center"/>
          </w:tcPr>
          <w:p w14:paraId="73EE1945" w14:textId="10ADCF29"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ST location</w:t>
            </w:r>
          </w:p>
        </w:tc>
        <w:tc>
          <w:tcPr>
            <w:tcW w:w="1494" w:type="dxa"/>
            <w:shd w:val="clear" w:color="auto" w:fill="auto"/>
            <w:vAlign w:val="center"/>
          </w:tcPr>
          <w:p w14:paraId="49661B80" w14:textId="58CCD958" w:rsidR="001C1BCF" w:rsidRPr="00445961" w:rsidRDefault="001C1BCF" w:rsidP="0000062A">
            <w:pPr>
              <w:pStyle w:val="TAC"/>
              <w:spacing w:after="0"/>
              <w:jc w:val="left"/>
              <w:rPr>
                <w:rFonts w:ascii="Times New Roman" w:eastAsiaTheme="minorEastAsia" w:hAnsi="Times New Roman"/>
                <w:b/>
                <w:sz w:val="20"/>
                <w:lang w:val="en-US" w:eastAsia="zh-CN"/>
              </w:rPr>
            </w:pPr>
            <w:r w:rsidRPr="00445961">
              <w:rPr>
                <w:rFonts w:ascii="Times New Roman" w:hAnsi="Times New Roman"/>
                <w:sz w:val="20"/>
                <w:lang w:eastAsia="ko-KR"/>
              </w:rPr>
              <w:t>Outdoor/indoor</w:t>
            </w:r>
          </w:p>
        </w:tc>
        <w:tc>
          <w:tcPr>
            <w:tcW w:w="5015" w:type="dxa"/>
            <w:gridSpan w:val="3"/>
            <w:shd w:val="clear" w:color="auto" w:fill="auto"/>
            <w:vAlign w:val="center"/>
          </w:tcPr>
          <w:p w14:paraId="2C0C9543" w14:textId="64917321"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outdoor</w:t>
            </w:r>
          </w:p>
        </w:tc>
      </w:tr>
      <w:tr w:rsidR="001C1BCF" w:rsidRPr="00445961" w14:paraId="35E82B7E" w14:textId="79C6E508" w:rsidTr="000C3704">
        <w:trPr>
          <w:jc w:val="center"/>
        </w:trPr>
        <w:tc>
          <w:tcPr>
            <w:tcW w:w="1245" w:type="dxa"/>
            <w:vMerge/>
          </w:tcPr>
          <w:p w14:paraId="0E95733A"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1306" w:type="dxa"/>
            <w:vMerge/>
            <w:shd w:val="clear" w:color="auto" w:fill="auto"/>
            <w:vAlign w:val="center"/>
          </w:tcPr>
          <w:p w14:paraId="22D8CC37" w14:textId="7DF08118"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1494" w:type="dxa"/>
            <w:shd w:val="clear" w:color="auto" w:fill="auto"/>
            <w:vAlign w:val="center"/>
          </w:tcPr>
          <w:p w14:paraId="721F0F40" w14:textId="437866ED" w:rsidR="001C1BCF" w:rsidRPr="00445961" w:rsidRDefault="001C1BCF" w:rsidP="0000062A">
            <w:pPr>
              <w:pStyle w:val="TAC"/>
              <w:spacing w:after="0"/>
              <w:jc w:val="left"/>
              <w:rPr>
                <w:rFonts w:ascii="Times New Roman" w:eastAsiaTheme="minorEastAsia" w:hAnsi="Times New Roman"/>
                <w:sz w:val="20"/>
                <w:lang w:eastAsia="zh-CN"/>
              </w:rPr>
            </w:pPr>
            <w:r w:rsidRPr="00445961">
              <w:rPr>
                <w:rFonts w:ascii="Times New Roman" w:eastAsiaTheme="minorEastAsia" w:hAnsi="Times New Roman"/>
                <w:sz w:val="20"/>
                <w:lang w:eastAsia="zh-CN"/>
              </w:rPr>
              <w:t>Indoor ratio</w:t>
            </w:r>
          </w:p>
        </w:tc>
        <w:tc>
          <w:tcPr>
            <w:tcW w:w="5015" w:type="dxa"/>
            <w:gridSpan w:val="3"/>
            <w:shd w:val="clear" w:color="auto" w:fill="auto"/>
            <w:vAlign w:val="center"/>
          </w:tcPr>
          <w:p w14:paraId="5E4D5EDD" w14:textId="467CB757" w:rsidR="001C1BCF" w:rsidRPr="00445961" w:rsidRDefault="001C1BCF"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0%</w:t>
            </w:r>
          </w:p>
        </w:tc>
      </w:tr>
      <w:tr w:rsidR="001C1BCF" w:rsidRPr="00445961" w14:paraId="7C6DC047" w14:textId="593D20F8" w:rsidTr="005A01D4">
        <w:trPr>
          <w:jc w:val="center"/>
        </w:trPr>
        <w:tc>
          <w:tcPr>
            <w:tcW w:w="1245" w:type="dxa"/>
            <w:vMerge/>
          </w:tcPr>
          <w:p w14:paraId="366D5AFA" w14:textId="77777777" w:rsidR="001C1BCF" w:rsidRPr="00445961" w:rsidRDefault="001C1BCF" w:rsidP="0000062A">
            <w:pPr>
              <w:pStyle w:val="TAC"/>
              <w:spacing w:after="0"/>
              <w:jc w:val="left"/>
              <w:rPr>
                <w:rFonts w:ascii="Times New Roman" w:eastAsiaTheme="minorEastAsia" w:hAnsi="Times New Roman"/>
                <w:b/>
                <w:sz w:val="20"/>
                <w:lang w:val="en-US" w:eastAsia="zh-CN"/>
              </w:rPr>
            </w:pPr>
          </w:p>
        </w:tc>
        <w:tc>
          <w:tcPr>
            <w:tcW w:w="1306" w:type="dxa"/>
            <w:vMerge/>
            <w:shd w:val="clear" w:color="auto" w:fill="auto"/>
            <w:vAlign w:val="center"/>
          </w:tcPr>
          <w:p w14:paraId="0930F757" w14:textId="16723524" w:rsidR="001C1BCF" w:rsidRPr="00445961" w:rsidRDefault="001C1BCF" w:rsidP="0000062A">
            <w:pPr>
              <w:pStyle w:val="TAC"/>
              <w:spacing w:after="0"/>
              <w:jc w:val="left"/>
              <w:rPr>
                <w:rFonts w:ascii="Times New Roman" w:eastAsiaTheme="minorEastAsia" w:hAnsi="Times New Roman"/>
                <w:b/>
                <w:sz w:val="20"/>
                <w:lang w:val="en-US" w:eastAsia="zh-CN"/>
              </w:rPr>
            </w:pPr>
          </w:p>
        </w:tc>
        <w:tc>
          <w:tcPr>
            <w:tcW w:w="1494" w:type="dxa"/>
            <w:shd w:val="clear" w:color="auto" w:fill="auto"/>
            <w:vAlign w:val="center"/>
          </w:tcPr>
          <w:p w14:paraId="2A66B703" w14:textId="45BAEB9F" w:rsidR="001C1BCF" w:rsidRPr="00445961" w:rsidRDefault="001C1BCF" w:rsidP="0000062A">
            <w:pPr>
              <w:pStyle w:val="TAC"/>
              <w:spacing w:after="0"/>
              <w:jc w:val="left"/>
              <w:rPr>
                <w:rFonts w:ascii="Times New Roman" w:eastAsiaTheme="minorEastAsia" w:hAnsi="Times New Roman"/>
                <w:b/>
                <w:sz w:val="20"/>
                <w:lang w:val="en-US" w:eastAsia="zh-CN"/>
              </w:rPr>
            </w:pPr>
            <w:r w:rsidRPr="00445961">
              <w:rPr>
                <w:rFonts w:ascii="Times New Roman" w:hAnsi="Times New Roman"/>
                <w:sz w:val="20"/>
                <w:lang w:eastAsia="ko-KR"/>
              </w:rPr>
              <w:t>LOS/NLOS</w:t>
            </w:r>
          </w:p>
        </w:tc>
        <w:tc>
          <w:tcPr>
            <w:tcW w:w="5015" w:type="dxa"/>
            <w:gridSpan w:val="3"/>
            <w:shd w:val="clear" w:color="auto" w:fill="auto"/>
            <w:vAlign w:val="center"/>
          </w:tcPr>
          <w:p w14:paraId="1926BE63" w14:textId="3DB2805B" w:rsidR="001C1BCF" w:rsidRPr="00445961" w:rsidRDefault="001C1BCF" w:rsidP="0000062A">
            <w:pPr>
              <w:pStyle w:val="TAC"/>
              <w:spacing w:after="0"/>
              <w:jc w:val="left"/>
              <w:rPr>
                <w:rFonts w:ascii="Times New Roman" w:hAnsi="Times New Roman"/>
                <w:sz w:val="20"/>
                <w:lang w:val="en-US" w:eastAsia="ko-KR"/>
              </w:rPr>
            </w:pPr>
            <w:r w:rsidRPr="00445961">
              <w:rPr>
                <w:rFonts w:ascii="Times New Roman" w:hAnsi="Times New Roman"/>
                <w:sz w:val="20"/>
                <w:lang w:val="en-US" w:eastAsia="ko-KR"/>
              </w:rPr>
              <w:t>LOS and NLOS</w:t>
            </w:r>
          </w:p>
        </w:tc>
      </w:tr>
      <w:tr w:rsidR="001C1BCF" w:rsidRPr="00445961" w14:paraId="27E6E5F8" w14:textId="7E628BD7" w:rsidTr="00D230E9">
        <w:trPr>
          <w:jc w:val="center"/>
        </w:trPr>
        <w:tc>
          <w:tcPr>
            <w:tcW w:w="1245" w:type="dxa"/>
            <w:vMerge/>
          </w:tcPr>
          <w:p w14:paraId="12F98F4B" w14:textId="77777777" w:rsidR="001C1BCF" w:rsidRPr="00445961" w:rsidRDefault="001C1BCF" w:rsidP="0000062A">
            <w:pPr>
              <w:pStyle w:val="TAC"/>
              <w:spacing w:after="0"/>
              <w:jc w:val="left"/>
              <w:rPr>
                <w:rFonts w:ascii="Times New Roman" w:eastAsiaTheme="minorEastAsia" w:hAnsi="Times New Roman"/>
                <w:b/>
                <w:sz w:val="20"/>
                <w:lang w:val="en-US" w:eastAsia="zh-CN"/>
              </w:rPr>
            </w:pPr>
          </w:p>
        </w:tc>
        <w:tc>
          <w:tcPr>
            <w:tcW w:w="1306" w:type="dxa"/>
            <w:vMerge/>
            <w:shd w:val="clear" w:color="auto" w:fill="auto"/>
            <w:vAlign w:val="center"/>
          </w:tcPr>
          <w:p w14:paraId="0C4CAE93" w14:textId="1C480BCE" w:rsidR="001C1BCF" w:rsidRPr="00445961" w:rsidRDefault="001C1BCF" w:rsidP="0000062A">
            <w:pPr>
              <w:pStyle w:val="TAC"/>
              <w:spacing w:after="0"/>
              <w:jc w:val="left"/>
              <w:rPr>
                <w:rFonts w:ascii="Times New Roman" w:eastAsiaTheme="minorEastAsia" w:hAnsi="Times New Roman"/>
                <w:b/>
                <w:sz w:val="20"/>
                <w:lang w:val="en-US" w:eastAsia="zh-CN"/>
              </w:rPr>
            </w:pPr>
          </w:p>
        </w:tc>
        <w:tc>
          <w:tcPr>
            <w:tcW w:w="1494" w:type="dxa"/>
            <w:shd w:val="clear" w:color="auto" w:fill="auto"/>
            <w:vAlign w:val="center"/>
          </w:tcPr>
          <w:p w14:paraId="74D201F5" w14:textId="01F45296" w:rsidR="001C1BCF" w:rsidRPr="00445961" w:rsidRDefault="001C1BCF" w:rsidP="0000062A">
            <w:pPr>
              <w:pStyle w:val="TAC"/>
              <w:spacing w:after="0"/>
              <w:jc w:val="left"/>
              <w:rPr>
                <w:rFonts w:ascii="Times New Roman" w:hAnsi="Times New Roman"/>
                <w:sz w:val="20"/>
                <w:lang w:eastAsia="ko-KR"/>
              </w:rPr>
            </w:pPr>
            <w:r w:rsidRPr="00445961">
              <w:rPr>
                <w:rFonts w:ascii="Times New Roman" w:hAnsi="Times New Roman"/>
                <w:sz w:val="20"/>
                <w:lang w:eastAsia="ko-KR"/>
              </w:rPr>
              <w:t xml:space="preserve">Height </w:t>
            </w:r>
            <m:oMath>
              <m:sSub>
                <m:sSubPr>
                  <m:ctrlPr>
                    <w:rPr>
                      <w:rFonts w:ascii="Cambria Math" w:eastAsia="ＭＳ 明朝" w:hAnsi="Cambria Math"/>
                      <w:i/>
                      <w:sz w:val="20"/>
                      <w:lang w:eastAsia="ja-JP"/>
                    </w:rPr>
                  </m:ctrlPr>
                </m:sSubPr>
                <m:e>
                  <m:r>
                    <w:rPr>
                      <w:rFonts w:ascii="Cambria Math" w:eastAsia="ＭＳ 明朝" w:hAnsi="Cambria Math"/>
                      <w:sz w:val="20"/>
                      <w:lang w:eastAsia="ja-JP"/>
                    </w:rPr>
                    <m:t>h</m:t>
                  </m:r>
                </m:e>
                <m:sub>
                  <m:r>
                    <w:rPr>
                      <w:rFonts w:ascii="Cambria Math" w:eastAsia="ＭＳ 明朝" w:hAnsi="Cambria Math"/>
                      <w:sz w:val="20"/>
                      <w:lang w:eastAsia="ja-JP"/>
                    </w:rPr>
                    <m:t>ST</m:t>
                  </m:r>
                </m:sub>
              </m:sSub>
            </m:oMath>
            <w:r w:rsidRPr="00445961">
              <w:rPr>
                <w:rFonts w:ascii="Times New Roman" w:eastAsiaTheme="minorEastAsia" w:hAnsi="Times New Roman"/>
                <w:sz w:val="20"/>
                <w:lang w:val="en-US" w:eastAsia="zh-CN"/>
              </w:rPr>
              <w:t xml:space="preserve"> (**)</w:t>
            </w:r>
          </w:p>
        </w:tc>
        <w:tc>
          <w:tcPr>
            <w:tcW w:w="5015" w:type="dxa"/>
            <w:gridSpan w:val="3"/>
            <w:shd w:val="clear" w:color="auto" w:fill="auto"/>
            <w:vAlign w:val="center"/>
          </w:tcPr>
          <w:p w14:paraId="5B2ABC3C" w14:textId="7777777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w:t>
            </w:r>
            <w:r w:rsidRPr="00445961">
              <w:rPr>
                <w:rFonts w:ascii="Times New Roman" w:hAnsi="Times New Roman"/>
                <w:sz w:val="20"/>
              </w:rPr>
              <w:t xml:space="preserve"> </w:t>
            </w:r>
            <w:r w:rsidRPr="00445961">
              <w:rPr>
                <w:rFonts w:ascii="Times New Roman" w:eastAsiaTheme="minorEastAsia" w:hAnsi="Times New Roman"/>
                <w:sz w:val="20"/>
                <w:lang w:val="en-US" w:eastAsia="zh-CN"/>
              </w:rPr>
              <w:t>0.75~1.25m (height of human centroid)</w:t>
            </w:r>
          </w:p>
          <w:p w14:paraId="11842F1A" w14:textId="77777777" w:rsidR="004201DC" w:rsidRPr="00445961" w:rsidRDefault="004201DC" w:rsidP="004201DC">
            <w:pPr>
              <w:pStyle w:val="TAC"/>
              <w:spacing w:after="0"/>
              <w:jc w:val="left"/>
              <w:rPr>
                <w:rFonts w:ascii="Times New Roman" w:eastAsiaTheme="minorEastAsia" w:hAnsi="Times New Roman"/>
                <w:szCs w:val="36"/>
                <w:lang w:val="en-US" w:eastAsia="zh-CN"/>
              </w:rPr>
            </w:pPr>
            <w:r w:rsidRPr="00445961">
              <w:rPr>
                <w:rFonts w:ascii="Times New Roman" w:eastAsiaTheme="minorEastAsia" w:hAnsi="Times New Roman"/>
                <w:szCs w:val="36"/>
                <w:lang w:val="en-US" w:eastAsia="zh-CN"/>
              </w:rPr>
              <w:t>UAV: &lt;300m</w:t>
            </w:r>
          </w:p>
          <w:p w14:paraId="259BB9EF" w14:textId="170FC21A" w:rsidR="004201DC" w:rsidRPr="00445961" w:rsidRDefault="004201DC" w:rsidP="004201DC">
            <w:pPr>
              <w:pStyle w:val="TAC"/>
              <w:spacing w:after="0"/>
              <w:jc w:val="left"/>
              <w:rPr>
                <w:rFonts w:ascii="Times New Roman" w:eastAsia="ＭＳ 明朝" w:hAnsi="Times New Roman"/>
                <w:sz w:val="20"/>
                <w:lang w:val="en-US" w:eastAsia="ja-JP"/>
              </w:rPr>
            </w:pPr>
            <w:r w:rsidRPr="00445961">
              <w:rPr>
                <w:rFonts w:ascii="Times New Roman" w:eastAsiaTheme="minorEastAsia" w:hAnsi="Times New Roman"/>
                <w:szCs w:val="36"/>
                <w:lang w:val="en-US" w:eastAsia="zh-CN"/>
              </w:rPr>
              <w:t>Vehicle: 0.5m~1.5m (height of car/</w:t>
            </w:r>
            <w:r w:rsidRPr="00445961">
              <w:rPr>
                <w:rFonts w:ascii="Times New Roman" w:hAnsi="Times New Roman"/>
                <w:lang w:val="en-US" w:eastAsia="ko-KR"/>
              </w:rPr>
              <w:t>truck</w:t>
            </w:r>
            <w:r w:rsidRPr="00445961">
              <w:rPr>
                <w:rFonts w:ascii="Times New Roman" w:eastAsiaTheme="minorEastAsia" w:hAnsi="Times New Roman"/>
                <w:szCs w:val="36"/>
                <w:lang w:val="en-US" w:eastAsia="zh-CN"/>
              </w:rPr>
              <w:t xml:space="preserve"> centroid)</w:t>
            </w:r>
          </w:p>
        </w:tc>
      </w:tr>
      <w:tr w:rsidR="001C1BCF" w:rsidRPr="00445961" w14:paraId="0AB4CD9F" w14:textId="6238BEFE" w:rsidTr="00FE661A">
        <w:trPr>
          <w:jc w:val="center"/>
        </w:trPr>
        <w:tc>
          <w:tcPr>
            <w:tcW w:w="1245" w:type="dxa"/>
            <w:vMerge/>
          </w:tcPr>
          <w:p w14:paraId="555289A3" w14:textId="77777777" w:rsidR="001C1BCF" w:rsidRPr="00445961" w:rsidRDefault="001C1BCF" w:rsidP="0000062A">
            <w:pPr>
              <w:pStyle w:val="TAC"/>
              <w:spacing w:after="0"/>
              <w:jc w:val="left"/>
              <w:rPr>
                <w:rFonts w:ascii="Times New Roman" w:eastAsiaTheme="minorEastAsia" w:hAnsi="Times New Roman"/>
                <w:b/>
                <w:sz w:val="20"/>
                <w:lang w:val="en-US" w:eastAsia="zh-CN"/>
              </w:rPr>
            </w:pPr>
          </w:p>
        </w:tc>
        <w:tc>
          <w:tcPr>
            <w:tcW w:w="1306" w:type="dxa"/>
            <w:vMerge/>
            <w:shd w:val="clear" w:color="auto" w:fill="auto"/>
            <w:vAlign w:val="center"/>
          </w:tcPr>
          <w:p w14:paraId="4F156401" w14:textId="0AFADF3B" w:rsidR="001C1BCF" w:rsidRPr="00445961" w:rsidRDefault="001C1BCF" w:rsidP="0000062A">
            <w:pPr>
              <w:pStyle w:val="TAC"/>
              <w:spacing w:after="0"/>
              <w:jc w:val="left"/>
              <w:rPr>
                <w:rFonts w:ascii="Times New Roman" w:eastAsiaTheme="minorEastAsia" w:hAnsi="Times New Roman"/>
                <w:b/>
                <w:sz w:val="20"/>
                <w:lang w:val="en-US" w:eastAsia="zh-CN"/>
              </w:rPr>
            </w:pPr>
          </w:p>
        </w:tc>
        <w:tc>
          <w:tcPr>
            <w:tcW w:w="1494" w:type="dxa"/>
            <w:shd w:val="clear" w:color="auto" w:fill="auto"/>
            <w:vAlign w:val="center"/>
          </w:tcPr>
          <w:p w14:paraId="227B7A1A" w14:textId="10F2DC53" w:rsidR="001C1BCF" w:rsidRPr="00445961" w:rsidRDefault="001C1BCF" w:rsidP="0000062A">
            <w:pPr>
              <w:pStyle w:val="TAC"/>
              <w:spacing w:after="0"/>
              <w:jc w:val="left"/>
              <w:rPr>
                <w:rFonts w:ascii="Times New Roman" w:eastAsiaTheme="minorEastAsia" w:hAnsi="Times New Roman"/>
                <w:b/>
                <w:sz w:val="20"/>
                <w:lang w:val="en-US" w:eastAsia="zh-CN"/>
              </w:rPr>
            </w:pPr>
            <w:r w:rsidRPr="00445961">
              <w:rPr>
                <w:rFonts w:ascii="Times New Roman" w:hAnsi="Times New Roman"/>
                <w:sz w:val="20"/>
                <w:lang w:eastAsia="ko-KR"/>
              </w:rPr>
              <w:t>Dimension (***) (</w:t>
            </w:r>
            <w:r w:rsidRPr="00445961">
              <w:rPr>
                <w:rFonts w:ascii="Times New Roman" w:eastAsiaTheme="minorEastAsia" w:hAnsi="Times New Roman"/>
                <w:sz w:val="20"/>
                <w:lang w:val="en-US" w:eastAsia="zh-CN"/>
              </w:rPr>
              <w:t>length, width, height</w:t>
            </w:r>
            <w:r w:rsidRPr="00445961">
              <w:rPr>
                <w:rFonts w:ascii="Times New Roman" w:hAnsi="Times New Roman"/>
                <w:sz w:val="20"/>
                <w:lang w:eastAsia="ko-KR"/>
              </w:rPr>
              <w:t>)</w:t>
            </w:r>
          </w:p>
        </w:tc>
        <w:tc>
          <w:tcPr>
            <w:tcW w:w="5015" w:type="dxa"/>
            <w:gridSpan w:val="3"/>
            <w:shd w:val="clear" w:color="auto" w:fill="auto"/>
            <w:vAlign w:val="center"/>
          </w:tcPr>
          <w:p w14:paraId="360406D1" w14:textId="2F54ACD8"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1C1BCF" w:rsidRPr="00445961" w14:paraId="0A64FE00" w14:textId="53865305" w:rsidTr="0059222D">
        <w:trPr>
          <w:jc w:val="center"/>
        </w:trPr>
        <w:tc>
          <w:tcPr>
            <w:tcW w:w="1245" w:type="dxa"/>
            <w:vMerge/>
          </w:tcPr>
          <w:p w14:paraId="26946A0D"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2800" w:type="dxa"/>
            <w:gridSpan w:val="2"/>
            <w:shd w:val="clear" w:color="auto" w:fill="auto"/>
            <w:vAlign w:val="center"/>
          </w:tcPr>
          <w:p w14:paraId="2CF0B3F1" w14:textId="53BF6920" w:rsidR="001C1BCF" w:rsidRPr="00445961" w:rsidRDefault="001C1BCF" w:rsidP="0000062A">
            <w:pPr>
              <w:pStyle w:val="TAC"/>
              <w:spacing w:after="0"/>
              <w:jc w:val="left"/>
              <w:rPr>
                <w:rFonts w:ascii="Times New Roman" w:hAnsi="Times New Roman"/>
                <w:sz w:val="20"/>
                <w:lang w:eastAsia="ko-KR"/>
              </w:rPr>
            </w:pPr>
            <w:r w:rsidRPr="00445961">
              <w:rPr>
                <w:rFonts w:ascii="Times New Roman" w:eastAsiaTheme="minorEastAsia" w:hAnsi="Times New Roman"/>
                <w:sz w:val="20"/>
                <w:lang w:val="en-US" w:eastAsia="zh-CN"/>
              </w:rPr>
              <w:t>ST density</w:t>
            </w:r>
          </w:p>
        </w:tc>
        <w:tc>
          <w:tcPr>
            <w:tcW w:w="5015" w:type="dxa"/>
            <w:gridSpan w:val="3"/>
            <w:shd w:val="clear" w:color="auto" w:fill="auto"/>
            <w:vAlign w:val="center"/>
          </w:tcPr>
          <w:p w14:paraId="632BD183" w14:textId="14BC86B2"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[10] per TRP</w:t>
            </w:r>
          </w:p>
        </w:tc>
      </w:tr>
      <w:tr w:rsidR="001C1BCF" w:rsidRPr="00445961" w14:paraId="0547C772" w14:textId="2311819B" w:rsidTr="0072732F">
        <w:trPr>
          <w:jc w:val="center"/>
        </w:trPr>
        <w:tc>
          <w:tcPr>
            <w:tcW w:w="1245" w:type="dxa"/>
            <w:vMerge/>
          </w:tcPr>
          <w:p w14:paraId="0FA2F4E4"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2800" w:type="dxa"/>
            <w:gridSpan w:val="2"/>
            <w:shd w:val="clear" w:color="auto" w:fill="auto"/>
            <w:vAlign w:val="center"/>
          </w:tcPr>
          <w:p w14:paraId="3F0A7991" w14:textId="3D316FA6" w:rsidR="001C1BCF" w:rsidRPr="00445961" w:rsidRDefault="001C1BCF" w:rsidP="0000062A">
            <w:pPr>
              <w:pStyle w:val="TAC"/>
              <w:spacing w:after="0"/>
              <w:jc w:val="left"/>
              <w:rPr>
                <w:rFonts w:ascii="Times New Roman" w:hAnsi="Times New Roman"/>
                <w:sz w:val="20"/>
                <w:lang w:eastAsia="ko-KR"/>
              </w:rPr>
            </w:pPr>
            <w:r w:rsidRPr="00445961">
              <w:rPr>
                <w:rFonts w:ascii="Times New Roman" w:eastAsiaTheme="minorEastAsia" w:hAnsi="Times New Roman"/>
                <w:sz w:val="20"/>
                <w:lang w:val="en-US" w:eastAsia="zh-CN"/>
              </w:rPr>
              <w:t>ST distribution</w:t>
            </w:r>
            <w:r w:rsidRPr="00445961">
              <w:rPr>
                <w:rFonts w:ascii="Times New Roman" w:hAnsi="Times New Roman"/>
                <w:sz w:val="20"/>
                <w:lang w:eastAsia="ko-KR"/>
              </w:rPr>
              <w:t xml:space="preserve"> </w:t>
            </w:r>
          </w:p>
        </w:tc>
        <w:tc>
          <w:tcPr>
            <w:tcW w:w="5015" w:type="dxa"/>
            <w:gridSpan w:val="3"/>
            <w:shd w:val="clear" w:color="auto" w:fill="auto"/>
            <w:vAlign w:val="center"/>
          </w:tcPr>
          <w:p w14:paraId="35FF7788" w14:textId="77777777" w:rsidR="001C1BCF" w:rsidRPr="00445961" w:rsidRDefault="001C1BCF" w:rsidP="0000062A">
            <w:pPr>
              <w:pStyle w:val="TAC"/>
              <w:spacing w:after="0"/>
              <w:jc w:val="left"/>
              <w:rPr>
                <w:rFonts w:ascii="Times New Roman" w:eastAsiaTheme="minorEastAsia" w:hAnsi="Times New Roman"/>
                <w:sz w:val="20"/>
                <w:lang w:val="en-US" w:eastAsia="zh-CN"/>
              </w:rPr>
            </w:pPr>
            <w:bookmarkStart w:id="14" w:name="OLE_LINK2"/>
            <w:bookmarkStart w:id="15" w:name="OLE_LINK3"/>
            <w:r w:rsidRPr="00445961">
              <w:rPr>
                <w:rFonts w:ascii="Times New Roman" w:eastAsiaTheme="minorEastAsia" w:hAnsi="Times New Roman"/>
                <w:sz w:val="20"/>
                <w:lang w:val="en-US" w:eastAsia="zh-CN"/>
              </w:rPr>
              <w:t>Human:</w:t>
            </w:r>
            <w:r w:rsidRPr="00445961">
              <w:rPr>
                <w:rFonts w:ascii="Times New Roman" w:hAnsi="Times New Roman"/>
                <w:sz w:val="20"/>
              </w:rPr>
              <w:t xml:space="preserve"> </w:t>
            </w:r>
            <w:r w:rsidRPr="00445961">
              <w:rPr>
                <w:rFonts w:ascii="Times New Roman" w:eastAsiaTheme="minorEastAsia" w:hAnsi="Times New Roman"/>
                <w:sz w:val="20"/>
                <w:lang w:val="en-US" w:eastAsia="zh-CN"/>
              </w:rPr>
              <w:t>uniform</w:t>
            </w:r>
          </w:p>
          <w:p w14:paraId="24995D5F" w14:textId="7777777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UAV: uniform</w:t>
            </w:r>
          </w:p>
          <w:p w14:paraId="71A5EA2D" w14:textId="4FFB03DD"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Vehicle: uniform in the </w:t>
            </w:r>
            <w:r w:rsidRPr="00445961">
              <w:rPr>
                <w:rFonts w:ascii="Times New Roman" w:hAnsi="Times New Roman"/>
                <w:sz w:val="20"/>
                <w:lang w:val="en-US" w:eastAsia="ko-KR"/>
              </w:rPr>
              <w:t>lanes with the limitation of vehicle size</w:t>
            </w:r>
            <w:bookmarkEnd w:id="14"/>
            <w:bookmarkEnd w:id="15"/>
          </w:p>
        </w:tc>
      </w:tr>
      <w:tr w:rsidR="001C1BCF" w:rsidRPr="00445961" w14:paraId="4BCAFE1B" w14:textId="0515BC82" w:rsidTr="002C7FDB">
        <w:trPr>
          <w:jc w:val="center"/>
        </w:trPr>
        <w:tc>
          <w:tcPr>
            <w:tcW w:w="1245" w:type="dxa"/>
            <w:vMerge/>
          </w:tcPr>
          <w:p w14:paraId="129E6B33"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2800" w:type="dxa"/>
            <w:gridSpan w:val="2"/>
            <w:shd w:val="clear" w:color="auto" w:fill="auto"/>
            <w:vAlign w:val="center"/>
          </w:tcPr>
          <w:p w14:paraId="57900CEA" w14:textId="6E178B3F" w:rsidR="001C1BCF" w:rsidRPr="00445961" w:rsidRDefault="001C1BCF" w:rsidP="0000062A">
            <w:pPr>
              <w:pStyle w:val="TAC"/>
              <w:spacing w:after="0"/>
              <w:jc w:val="left"/>
              <w:rPr>
                <w:rFonts w:ascii="Times New Roman" w:hAnsi="Times New Roman"/>
                <w:sz w:val="20"/>
                <w:lang w:eastAsia="ko-KR"/>
              </w:rPr>
            </w:pPr>
            <w:r w:rsidRPr="00445961">
              <w:rPr>
                <w:rFonts w:ascii="Times New Roman" w:eastAsiaTheme="minorEastAsia" w:hAnsi="Times New Roman"/>
                <w:sz w:val="20"/>
                <w:lang w:val="en-US" w:eastAsia="zh-CN"/>
              </w:rPr>
              <w:t>ST</w:t>
            </w:r>
            <w:r w:rsidRPr="00445961">
              <w:rPr>
                <w:rFonts w:ascii="Times New Roman" w:hAnsi="Times New Roman"/>
                <w:sz w:val="20"/>
                <w:lang w:eastAsia="ko-KR"/>
              </w:rPr>
              <w:t xml:space="preserve"> mobility </w:t>
            </w:r>
          </w:p>
        </w:tc>
        <w:tc>
          <w:tcPr>
            <w:tcW w:w="5015" w:type="dxa"/>
            <w:gridSpan w:val="3"/>
            <w:shd w:val="clear" w:color="auto" w:fill="auto"/>
            <w:vAlign w:val="center"/>
          </w:tcPr>
          <w:p w14:paraId="3F03724E" w14:textId="5F6BB80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w:t>
            </w:r>
            <w:r w:rsidRPr="00445961">
              <w:rPr>
                <w:rFonts w:ascii="Times New Roman" w:hAnsi="Times New Roman"/>
                <w:sz w:val="20"/>
              </w:rPr>
              <w:t xml:space="preserve"> </w:t>
            </w:r>
            <w:r w:rsidRPr="00445961">
              <w:rPr>
                <w:rFonts w:ascii="Times New Roman" w:eastAsiaTheme="minorEastAsia" w:hAnsi="Times New Roman"/>
                <w:sz w:val="20"/>
                <w:lang w:val="en-US" w:eastAsia="zh-CN"/>
              </w:rPr>
              <w:t>&lt;3km/h, uniform linear motion and / or periodic reciprocating motion (such as breathing, heartbeat, repetitive movements)</w:t>
            </w:r>
          </w:p>
          <w:p w14:paraId="0244E3B2" w14:textId="5777CB8F"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UAV: &lt;160km/h, uniform linear motion</w:t>
            </w:r>
          </w:p>
          <w:p w14:paraId="0E168F23" w14:textId="7777777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Vehicle: 20~140 km/h, uniform linear motion</w:t>
            </w:r>
          </w:p>
          <w:p w14:paraId="2DED79F4" w14:textId="127DE019" w:rsidR="001F49E9" w:rsidRPr="00445961" w:rsidRDefault="001F49E9"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Cs w:val="36"/>
                <w:lang w:val="en-US" w:eastAsia="zh-CN"/>
              </w:rPr>
              <w:t>Other forms of mobility of human, UAV and vehicle are not precluded.</w:t>
            </w:r>
          </w:p>
        </w:tc>
      </w:tr>
      <w:tr w:rsidR="001C1BCF" w:rsidRPr="00445961" w14:paraId="01384C19" w14:textId="0A6C5E5C" w:rsidTr="00692D8F">
        <w:trPr>
          <w:jc w:val="center"/>
        </w:trPr>
        <w:tc>
          <w:tcPr>
            <w:tcW w:w="1245" w:type="dxa"/>
            <w:vMerge/>
          </w:tcPr>
          <w:p w14:paraId="3C5F6C2A" w14:textId="77777777" w:rsidR="001C1BCF" w:rsidRPr="00445961" w:rsidRDefault="001C1BCF" w:rsidP="0000062A">
            <w:pPr>
              <w:pStyle w:val="TAC"/>
              <w:spacing w:after="0"/>
              <w:jc w:val="left"/>
              <w:rPr>
                <w:rFonts w:ascii="Times New Roman" w:hAnsi="Times New Roman"/>
                <w:sz w:val="20"/>
                <w:lang w:val="fr-FR" w:eastAsia="ko-KR"/>
              </w:rPr>
            </w:pPr>
          </w:p>
        </w:tc>
        <w:tc>
          <w:tcPr>
            <w:tcW w:w="2800" w:type="dxa"/>
            <w:gridSpan w:val="2"/>
            <w:shd w:val="clear" w:color="auto" w:fill="auto"/>
            <w:vAlign w:val="center"/>
          </w:tcPr>
          <w:p w14:paraId="38378EE7" w14:textId="4DE4B66E"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hAnsi="Times New Roman"/>
                <w:sz w:val="20"/>
                <w:lang w:val="fr-FR" w:eastAsia="ko-KR"/>
              </w:rPr>
              <w:t xml:space="preserve">Min. BS - </w:t>
            </w:r>
            <w:r w:rsidRPr="00445961">
              <w:rPr>
                <w:rFonts w:ascii="Times New Roman" w:eastAsiaTheme="minorEastAsia" w:hAnsi="Times New Roman"/>
                <w:sz w:val="20"/>
                <w:lang w:val="en-US" w:eastAsia="zh-CN"/>
              </w:rPr>
              <w:t>ST</w:t>
            </w:r>
            <w:r w:rsidRPr="00445961">
              <w:rPr>
                <w:rFonts w:ascii="Times New Roman" w:hAnsi="Times New Roman"/>
                <w:sz w:val="20"/>
                <w:lang w:val="fr-FR" w:eastAsia="ko-KR"/>
              </w:rPr>
              <w:t xml:space="preserve"> distance</w:t>
            </w:r>
          </w:p>
        </w:tc>
        <w:tc>
          <w:tcPr>
            <w:tcW w:w="5015" w:type="dxa"/>
            <w:gridSpan w:val="3"/>
            <w:shd w:val="clear" w:color="auto" w:fill="auto"/>
            <w:vAlign w:val="center"/>
          </w:tcPr>
          <w:p w14:paraId="7A6CA54B" w14:textId="025622B3"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[10m]</w:t>
            </w:r>
          </w:p>
        </w:tc>
      </w:tr>
      <w:tr w:rsidR="001C1BCF" w:rsidRPr="00445961" w14:paraId="476CC145" w14:textId="350E1F17" w:rsidTr="00B857F0">
        <w:trPr>
          <w:jc w:val="center"/>
        </w:trPr>
        <w:tc>
          <w:tcPr>
            <w:tcW w:w="1245" w:type="dxa"/>
            <w:vMerge/>
          </w:tcPr>
          <w:p w14:paraId="36BA874A"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2800" w:type="dxa"/>
            <w:gridSpan w:val="2"/>
            <w:shd w:val="clear" w:color="auto" w:fill="auto"/>
            <w:vAlign w:val="center"/>
          </w:tcPr>
          <w:p w14:paraId="2FE12502" w14:textId="1CFAAA4B"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Min. UT - ST distance</w:t>
            </w:r>
          </w:p>
        </w:tc>
        <w:tc>
          <w:tcPr>
            <w:tcW w:w="5015" w:type="dxa"/>
            <w:gridSpan w:val="3"/>
            <w:shd w:val="clear" w:color="auto" w:fill="auto"/>
            <w:vAlign w:val="center"/>
          </w:tcPr>
          <w:p w14:paraId="56B2A396" w14:textId="7777777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 [1m]</w:t>
            </w:r>
          </w:p>
          <w:p w14:paraId="79CB7E1C" w14:textId="1E3A8590"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UAV and vehicle: [10m]</w:t>
            </w:r>
          </w:p>
        </w:tc>
      </w:tr>
      <w:tr w:rsidR="001C1BCF" w:rsidRPr="00445961" w14:paraId="0CE8F85F" w14:textId="0EB1E053" w:rsidTr="00466AED">
        <w:trPr>
          <w:jc w:val="center"/>
        </w:trPr>
        <w:tc>
          <w:tcPr>
            <w:tcW w:w="1245" w:type="dxa"/>
            <w:vMerge/>
          </w:tcPr>
          <w:p w14:paraId="6566533A" w14:textId="77777777" w:rsidR="001C1BCF" w:rsidRPr="00445961" w:rsidRDefault="001C1BCF" w:rsidP="0000062A">
            <w:pPr>
              <w:pStyle w:val="TAC"/>
              <w:spacing w:after="0"/>
              <w:jc w:val="left"/>
              <w:rPr>
                <w:rFonts w:ascii="Times New Roman" w:eastAsiaTheme="minorEastAsia" w:hAnsi="Times New Roman"/>
                <w:sz w:val="20"/>
                <w:lang w:val="en-US" w:eastAsia="zh-CN"/>
              </w:rPr>
            </w:pPr>
          </w:p>
        </w:tc>
        <w:tc>
          <w:tcPr>
            <w:tcW w:w="2800" w:type="dxa"/>
            <w:gridSpan w:val="2"/>
            <w:shd w:val="clear" w:color="auto" w:fill="auto"/>
            <w:vAlign w:val="center"/>
          </w:tcPr>
          <w:p w14:paraId="3A8D65E5" w14:textId="22F7BD26"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Min. ST – ST distance</w:t>
            </w:r>
          </w:p>
        </w:tc>
        <w:tc>
          <w:tcPr>
            <w:tcW w:w="5015" w:type="dxa"/>
            <w:gridSpan w:val="3"/>
            <w:shd w:val="clear" w:color="auto" w:fill="auto"/>
            <w:vAlign w:val="center"/>
          </w:tcPr>
          <w:p w14:paraId="59E53F0C" w14:textId="7777777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Human:1m</w:t>
            </w:r>
          </w:p>
          <w:p w14:paraId="4AB0A778" w14:textId="77777777"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UAV: [velocity * 2ms]</w:t>
            </w:r>
          </w:p>
          <w:p w14:paraId="58F79636" w14:textId="761586F3" w:rsidR="001C1BCF" w:rsidRPr="00445961" w:rsidRDefault="001C1BCF"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Vehicles: [velocity * 2ms]</w:t>
            </w:r>
          </w:p>
        </w:tc>
      </w:tr>
      <w:tr w:rsidR="001C1BCF" w:rsidRPr="00445961" w14:paraId="0C0D2F82" w14:textId="77777777" w:rsidTr="00466AED">
        <w:trPr>
          <w:jc w:val="center"/>
        </w:trPr>
        <w:tc>
          <w:tcPr>
            <w:tcW w:w="1245" w:type="dxa"/>
            <w:vMerge/>
          </w:tcPr>
          <w:p w14:paraId="151B508C" w14:textId="77777777" w:rsidR="001C1BCF" w:rsidRPr="00445961" w:rsidRDefault="001C1BCF" w:rsidP="001C1BCF">
            <w:pPr>
              <w:pStyle w:val="TAC"/>
              <w:spacing w:after="0"/>
              <w:jc w:val="left"/>
              <w:rPr>
                <w:rFonts w:ascii="Times New Roman" w:eastAsiaTheme="minorEastAsia" w:hAnsi="Times New Roman"/>
                <w:sz w:val="20"/>
                <w:lang w:val="en-US" w:eastAsia="zh-CN"/>
              </w:rPr>
            </w:pPr>
          </w:p>
        </w:tc>
        <w:tc>
          <w:tcPr>
            <w:tcW w:w="2800" w:type="dxa"/>
            <w:gridSpan w:val="2"/>
            <w:shd w:val="clear" w:color="auto" w:fill="auto"/>
            <w:vAlign w:val="center"/>
          </w:tcPr>
          <w:p w14:paraId="53EDDA5B" w14:textId="3079E38D" w:rsidR="001C1BCF" w:rsidRPr="00445961" w:rsidRDefault="001C1BCF" w:rsidP="001C1BCF">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ST RCS</w:t>
            </w:r>
          </w:p>
        </w:tc>
        <w:tc>
          <w:tcPr>
            <w:tcW w:w="5015" w:type="dxa"/>
            <w:gridSpan w:val="3"/>
            <w:shd w:val="clear" w:color="auto" w:fill="auto"/>
            <w:vAlign w:val="center"/>
          </w:tcPr>
          <w:p w14:paraId="66DECA8B" w14:textId="4F1B665F" w:rsidR="001C1BCF" w:rsidRPr="00445961" w:rsidRDefault="001C1BCF" w:rsidP="001C1BCF">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 according to the discussion of channel model in AI 9.7.2</w:t>
            </w:r>
          </w:p>
        </w:tc>
      </w:tr>
      <w:tr w:rsidR="006877C7" w:rsidRPr="00445961" w14:paraId="49275578" w14:textId="2D4A6917" w:rsidTr="005E0ADE">
        <w:trPr>
          <w:jc w:val="center"/>
        </w:trPr>
        <w:tc>
          <w:tcPr>
            <w:tcW w:w="1245" w:type="dxa"/>
            <w:vMerge w:val="restart"/>
          </w:tcPr>
          <w:p w14:paraId="68A3D2C5" w14:textId="17E5DC05" w:rsidR="006877C7" w:rsidRPr="00445961" w:rsidRDefault="006877C7" w:rsidP="0000062A">
            <w:pPr>
              <w:pStyle w:val="TAC"/>
              <w:spacing w:after="0"/>
              <w:jc w:val="left"/>
              <w:rPr>
                <w:rFonts w:ascii="Times New Roman" w:eastAsiaTheme="minorEastAsia" w:hAnsi="Times New Roman"/>
                <w:sz w:val="20"/>
                <w:lang w:val="en-US" w:eastAsia="zh-CN"/>
              </w:rPr>
            </w:pPr>
            <w:bookmarkStart w:id="16" w:name="_Hlk162458032"/>
            <w:r w:rsidRPr="00445961">
              <w:rPr>
                <w:rFonts w:ascii="Times New Roman" w:hAnsi="Times New Roman"/>
                <w:sz w:val="20"/>
              </w:rPr>
              <w:t>Environment object parameters</w:t>
            </w:r>
          </w:p>
        </w:tc>
        <w:tc>
          <w:tcPr>
            <w:tcW w:w="2800" w:type="dxa"/>
            <w:gridSpan w:val="2"/>
            <w:shd w:val="clear" w:color="auto" w:fill="auto"/>
            <w:vAlign w:val="center"/>
          </w:tcPr>
          <w:p w14:paraId="6FD9B35E" w14:textId="3302C8F9" w:rsidR="006877C7" w:rsidRPr="00445961" w:rsidRDefault="006877C7" w:rsidP="0000062A">
            <w:pPr>
              <w:pStyle w:val="TAC"/>
              <w:spacing w:after="0"/>
              <w:jc w:val="left"/>
              <w:rPr>
                <w:rFonts w:ascii="Times New Roman" w:eastAsiaTheme="minorEastAsia" w:hAnsi="Times New Roman"/>
                <w:sz w:val="20"/>
                <w:lang w:val="en-US" w:eastAsia="zh-CN"/>
              </w:rPr>
            </w:pPr>
            <w:r w:rsidRPr="00445961">
              <w:rPr>
                <w:rFonts w:ascii="Times New Roman" w:hAnsi="Times New Roman"/>
                <w:sz w:val="20"/>
              </w:rPr>
              <w:t>EO type</w:t>
            </w:r>
          </w:p>
        </w:tc>
        <w:tc>
          <w:tcPr>
            <w:tcW w:w="5015" w:type="dxa"/>
            <w:gridSpan w:val="3"/>
            <w:shd w:val="clear" w:color="auto" w:fill="auto"/>
            <w:vAlign w:val="center"/>
          </w:tcPr>
          <w:p w14:paraId="1AAE582C" w14:textId="12146CD5" w:rsidR="006877C7" w:rsidRPr="00445961" w:rsidRDefault="006877C7"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6877C7" w:rsidRPr="00445961" w14:paraId="77CE86F7" w14:textId="2D794808" w:rsidTr="002B24A6">
        <w:trPr>
          <w:jc w:val="center"/>
        </w:trPr>
        <w:tc>
          <w:tcPr>
            <w:tcW w:w="1245" w:type="dxa"/>
            <w:vMerge/>
          </w:tcPr>
          <w:p w14:paraId="4760FBB7" w14:textId="77777777" w:rsidR="006877C7" w:rsidRPr="00445961" w:rsidRDefault="006877C7" w:rsidP="0000062A">
            <w:pPr>
              <w:pStyle w:val="TAC"/>
              <w:spacing w:after="0"/>
              <w:jc w:val="left"/>
              <w:rPr>
                <w:rFonts w:ascii="Times New Roman" w:hAnsi="Times New Roman"/>
                <w:sz w:val="20"/>
              </w:rPr>
            </w:pPr>
          </w:p>
        </w:tc>
        <w:tc>
          <w:tcPr>
            <w:tcW w:w="2800" w:type="dxa"/>
            <w:gridSpan w:val="2"/>
            <w:shd w:val="clear" w:color="auto" w:fill="auto"/>
            <w:vAlign w:val="center"/>
          </w:tcPr>
          <w:p w14:paraId="6EA56F66" w14:textId="18B4A8A2" w:rsidR="006877C7" w:rsidRPr="00445961" w:rsidRDefault="006877C7"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EO density</w:t>
            </w:r>
          </w:p>
        </w:tc>
        <w:tc>
          <w:tcPr>
            <w:tcW w:w="5015" w:type="dxa"/>
            <w:gridSpan w:val="3"/>
            <w:shd w:val="clear" w:color="auto" w:fill="auto"/>
            <w:vAlign w:val="center"/>
          </w:tcPr>
          <w:p w14:paraId="20CD2FA7" w14:textId="3A195A91" w:rsidR="006877C7" w:rsidRPr="00445961" w:rsidRDefault="006877C7"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1C1BCF" w:rsidRPr="00445961" w14:paraId="1EAC6AB9" w14:textId="77777777" w:rsidTr="005E59E8">
        <w:trPr>
          <w:jc w:val="center"/>
        </w:trPr>
        <w:tc>
          <w:tcPr>
            <w:tcW w:w="1245" w:type="dxa"/>
            <w:vMerge/>
          </w:tcPr>
          <w:p w14:paraId="73D0778F" w14:textId="77777777" w:rsidR="001C1BCF" w:rsidRPr="00445961" w:rsidRDefault="001C1BCF" w:rsidP="001C1BCF">
            <w:pPr>
              <w:pStyle w:val="TAC"/>
              <w:spacing w:after="0"/>
              <w:jc w:val="left"/>
              <w:rPr>
                <w:rFonts w:ascii="Times New Roman" w:hAnsi="Times New Roman"/>
                <w:sz w:val="20"/>
              </w:rPr>
            </w:pPr>
          </w:p>
        </w:tc>
        <w:tc>
          <w:tcPr>
            <w:tcW w:w="2800" w:type="dxa"/>
            <w:gridSpan w:val="2"/>
            <w:shd w:val="clear" w:color="auto" w:fill="auto"/>
            <w:vAlign w:val="center"/>
          </w:tcPr>
          <w:p w14:paraId="1F87AAE1" w14:textId="3AE4BE34" w:rsidR="001C1BCF" w:rsidRPr="00445961" w:rsidRDefault="001C1BCF" w:rsidP="001C1BCF">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EO distribution</w:t>
            </w:r>
          </w:p>
        </w:tc>
        <w:tc>
          <w:tcPr>
            <w:tcW w:w="5015" w:type="dxa"/>
            <w:gridSpan w:val="3"/>
            <w:shd w:val="clear" w:color="auto" w:fill="auto"/>
            <w:vAlign w:val="center"/>
          </w:tcPr>
          <w:p w14:paraId="32B32C04" w14:textId="7461AC60" w:rsidR="001C1BCF" w:rsidRPr="00445961" w:rsidRDefault="001C1BCF" w:rsidP="001C1BCF">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w:t>
            </w:r>
          </w:p>
        </w:tc>
      </w:tr>
      <w:tr w:rsidR="001C1BCF" w:rsidRPr="00445961" w14:paraId="5D592BE4" w14:textId="7AA9DDD9" w:rsidTr="005E59E8">
        <w:trPr>
          <w:jc w:val="center"/>
        </w:trPr>
        <w:tc>
          <w:tcPr>
            <w:tcW w:w="1245" w:type="dxa"/>
            <w:vMerge/>
          </w:tcPr>
          <w:p w14:paraId="11BE7285" w14:textId="77777777" w:rsidR="001C1BCF" w:rsidRPr="00445961" w:rsidRDefault="001C1BCF" w:rsidP="001C1BCF">
            <w:pPr>
              <w:pStyle w:val="TAC"/>
              <w:spacing w:after="0"/>
              <w:jc w:val="left"/>
              <w:rPr>
                <w:rFonts w:ascii="Times New Roman" w:hAnsi="Times New Roman"/>
                <w:sz w:val="20"/>
              </w:rPr>
            </w:pPr>
          </w:p>
        </w:tc>
        <w:tc>
          <w:tcPr>
            <w:tcW w:w="2800" w:type="dxa"/>
            <w:gridSpan w:val="2"/>
            <w:shd w:val="clear" w:color="auto" w:fill="auto"/>
            <w:vAlign w:val="center"/>
          </w:tcPr>
          <w:p w14:paraId="523C1861" w14:textId="2B133599" w:rsidR="001C1BCF" w:rsidRPr="00445961" w:rsidRDefault="001C1BCF" w:rsidP="001C1BCF">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EO RCS</w:t>
            </w:r>
          </w:p>
        </w:tc>
        <w:tc>
          <w:tcPr>
            <w:tcW w:w="5015" w:type="dxa"/>
            <w:gridSpan w:val="3"/>
            <w:shd w:val="clear" w:color="auto" w:fill="auto"/>
            <w:vAlign w:val="center"/>
          </w:tcPr>
          <w:p w14:paraId="61B0D946" w14:textId="1AFBF577" w:rsidR="001C1BCF" w:rsidRPr="00445961" w:rsidRDefault="001C1BCF" w:rsidP="001C1BCF">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FFS, according to the discussion of channel model in AI 9.7.2</w:t>
            </w:r>
          </w:p>
        </w:tc>
      </w:tr>
      <w:bookmarkEnd w:id="16"/>
      <w:tr w:rsidR="006877C7" w:rsidRPr="00445961" w14:paraId="791EFFA0" w14:textId="588C2D9E" w:rsidTr="00D03198">
        <w:trPr>
          <w:jc w:val="center"/>
        </w:trPr>
        <w:tc>
          <w:tcPr>
            <w:tcW w:w="9060" w:type="dxa"/>
            <w:gridSpan w:val="6"/>
          </w:tcPr>
          <w:p w14:paraId="464F7D32" w14:textId="77777777" w:rsidR="006877C7" w:rsidRPr="00445961" w:rsidRDefault="006877C7" w:rsidP="0000062A">
            <w:pPr>
              <w:pStyle w:val="TAC"/>
              <w:spacing w:after="0"/>
              <w:jc w:val="left"/>
              <w:rPr>
                <w:rFonts w:ascii="Times New Roman" w:hAnsi="Times New Roman"/>
                <w:sz w:val="20"/>
                <w:lang w:eastAsia="ja-JP"/>
              </w:rPr>
            </w:pPr>
            <w:r w:rsidRPr="00445961">
              <w:rPr>
                <w:rFonts w:ascii="Times New Roman" w:hAnsi="Times New Roman"/>
                <w:sz w:val="20"/>
                <w:lang w:eastAsia="ja-JP"/>
              </w:rPr>
              <w:t>(*): Only one sensing target type for a specific sensing use case evaluation.</w:t>
            </w:r>
          </w:p>
          <w:p w14:paraId="7282D036" w14:textId="50CAEB77" w:rsidR="006877C7" w:rsidRPr="00445961" w:rsidRDefault="006877C7" w:rsidP="0000062A">
            <w:pPr>
              <w:pStyle w:val="TAC"/>
              <w:spacing w:after="0"/>
              <w:jc w:val="left"/>
              <w:rPr>
                <w:rFonts w:ascii="Times New Roman" w:eastAsiaTheme="minorEastAsia" w:hAnsi="Times New Roman"/>
                <w:sz w:val="20"/>
                <w:lang w:val="en-US" w:eastAsia="zh-CN"/>
              </w:rPr>
            </w:pPr>
            <w:r w:rsidRPr="00445961">
              <w:rPr>
                <w:rFonts w:ascii="Times New Roman" w:eastAsiaTheme="minorEastAsia" w:hAnsi="Times New Roman"/>
                <w:sz w:val="20"/>
                <w:lang w:val="en-US" w:eastAsia="zh-CN"/>
              </w:rPr>
              <w:t xml:space="preserve">(**): The height of sensing target is related to whether the size of the sensing target is considered or not, for simplicity, the height of centroid </w:t>
            </w:r>
            <w:r w:rsidR="003452DA" w:rsidRPr="00445961">
              <w:rPr>
                <w:rFonts w:ascii="Times New Roman" w:eastAsiaTheme="minorEastAsia" w:hAnsi="Times New Roman"/>
                <w:sz w:val="20"/>
                <w:lang w:val="en-US" w:eastAsia="zh-CN"/>
              </w:rPr>
              <w:t xml:space="preserve">is </w:t>
            </w:r>
            <w:r w:rsidRPr="00445961">
              <w:rPr>
                <w:rFonts w:ascii="Times New Roman" w:eastAsiaTheme="minorEastAsia" w:hAnsi="Times New Roman"/>
                <w:sz w:val="20"/>
                <w:lang w:val="en-US" w:eastAsia="zh-CN"/>
              </w:rPr>
              <w:t>considered to characterize the height of the sensing object.</w:t>
            </w:r>
          </w:p>
          <w:p w14:paraId="14BEE26A" w14:textId="4D93BC7D" w:rsidR="006877C7" w:rsidRPr="00445961" w:rsidRDefault="006877C7" w:rsidP="0000062A">
            <w:pPr>
              <w:pStyle w:val="TAC"/>
              <w:spacing w:after="0"/>
              <w:jc w:val="left"/>
              <w:rPr>
                <w:rFonts w:ascii="Times New Roman" w:hAnsi="Times New Roman"/>
                <w:sz w:val="20"/>
                <w:lang w:eastAsia="ja-JP"/>
              </w:rPr>
            </w:pPr>
            <w:r w:rsidRPr="00445961">
              <w:rPr>
                <w:rFonts w:ascii="Times New Roman" w:hAnsi="Times New Roman"/>
                <w:sz w:val="20"/>
                <w:lang w:eastAsia="ko-KR"/>
              </w:rPr>
              <w:t xml:space="preserve">(***): Whether to consider the </w:t>
            </w:r>
            <w:r w:rsidR="00427DD7" w:rsidRPr="00445961">
              <w:rPr>
                <w:rFonts w:ascii="Times New Roman" w:hAnsi="Times New Roman"/>
                <w:sz w:val="20"/>
                <w:lang w:eastAsia="ko-KR"/>
              </w:rPr>
              <w:t>dimension</w:t>
            </w:r>
            <w:r w:rsidRPr="00445961">
              <w:rPr>
                <w:rFonts w:ascii="Times New Roman" w:hAnsi="Times New Roman"/>
                <w:sz w:val="20"/>
                <w:lang w:eastAsia="ko-KR"/>
              </w:rPr>
              <w:t xml:space="preserve"> of sensing targets is determined by the RCS model of the channel model.</w:t>
            </w:r>
          </w:p>
        </w:tc>
      </w:tr>
    </w:tbl>
    <w:p w14:paraId="79E8358C" w14:textId="77777777" w:rsidR="009C7B00" w:rsidRPr="00445961" w:rsidRDefault="009C7B00" w:rsidP="00AF0214">
      <w:pPr>
        <w:rPr>
          <w:rFonts w:eastAsia="ＭＳ 明朝"/>
          <w:lang w:eastAsia="ja-JP"/>
        </w:rPr>
      </w:pPr>
    </w:p>
    <w:p w14:paraId="4F78101D" w14:textId="4902D5D1" w:rsidR="001179E0" w:rsidRPr="00445961" w:rsidRDefault="009C7B00" w:rsidP="00AF0214">
      <w:pPr>
        <w:rPr>
          <w:rFonts w:eastAsia="ＭＳ 明朝"/>
          <w:lang w:eastAsia="ja-JP"/>
        </w:rPr>
      </w:pPr>
      <w:r w:rsidRPr="00445961">
        <w:rPr>
          <w:rFonts w:eastAsia="ＭＳ 明朝"/>
          <w:lang w:eastAsia="ja-JP"/>
        </w:rPr>
        <w:lastRenderedPageBreak/>
        <w:t>I</w:t>
      </w:r>
      <w:r w:rsidR="005C4F35" w:rsidRPr="00445961">
        <w:rPr>
          <w:rFonts w:eastAsiaTheme="minorEastAsia"/>
          <w:lang w:eastAsia="zh-CN"/>
        </w:rPr>
        <w:t xml:space="preserve">n </w:t>
      </w:r>
      <w:r w:rsidRPr="00445961">
        <w:rPr>
          <w:rFonts w:eastAsia="ＭＳ 明朝"/>
          <w:lang w:eastAsia="ja-JP"/>
        </w:rPr>
        <w:t xml:space="preserve">the </w:t>
      </w:r>
      <w:r w:rsidR="005C4F35" w:rsidRPr="00445961">
        <w:rPr>
          <w:rFonts w:eastAsiaTheme="minorEastAsia"/>
          <w:lang w:eastAsia="zh-CN"/>
        </w:rPr>
        <w:t xml:space="preserve">last meeting </w:t>
      </w:r>
      <w:r w:rsidR="00624BF3" w:rsidRPr="00445961">
        <w:rPr>
          <w:rFonts w:eastAsia="ＭＳ 明朝"/>
          <w:lang w:eastAsia="ja-JP"/>
        </w:rPr>
        <w:fldChar w:fldCharType="begin"/>
      </w:r>
      <w:r w:rsidR="00624BF3" w:rsidRPr="00445961">
        <w:rPr>
          <w:rFonts w:eastAsia="ＭＳ 明朝"/>
          <w:lang w:eastAsia="ja-JP"/>
        </w:rPr>
        <w:instrText xml:space="preserve"> REF _Ref161135117 \n \h </w:instrText>
      </w:r>
      <w:r w:rsidR="00624BF3" w:rsidRPr="00445961">
        <w:rPr>
          <w:rFonts w:eastAsia="ＭＳ 明朝"/>
          <w:lang w:eastAsia="ja-JP"/>
        </w:rPr>
      </w:r>
      <w:r w:rsidR="00445961">
        <w:rPr>
          <w:rFonts w:eastAsia="ＭＳ 明朝"/>
          <w:lang w:eastAsia="ja-JP"/>
        </w:rPr>
        <w:instrText xml:space="preserve"> \* MERGEFORMAT </w:instrText>
      </w:r>
      <w:r w:rsidR="00624BF3" w:rsidRPr="00445961">
        <w:rPr>
          <w:rFonts w:eastAsia="ＭＳ 明朝"/>
          <w:lang w:eastAsia="ja-JP"/>
        </w:rPr>
        <w:fldChar w:fldCharType="separate"/>
      </w:r>
      <w:r w:rsidR="00562FFF" w:rsidRPr="00445961">
        <w:rPr>
          <w:rFonts w:eastAsia="ＭＳ 明朝"/>
          <w:lang w:eastAsia="ja-JP"/>
        </w:rPr>
        <w:t>[2]</w:t>
      </w:r>
      <w:r w:rsidR="00624BF3" w:rsidRPr="00445961">
        <w:rPr>
          <w:rFonts w:eastAsia="ＭＳ 明朝"/>
          <w:lang w:eastAsia="ja-JP"/>
        </w:rPr>
        <w:fldChar w:fldCharType="end"/>
      </w:r>
      <w:r w:rsidR="005C4F35" w:rsidRPr="00445961">
        <w:rPr>
          <w:rFonts w:eastAsiaTheme="minorEastAsia"/>
          <w:lang w:eastAsia="zh-CN"/>
        </w:rPr>
        <w:t xml:space="preserve">, </w:t>
      </w:r>
      <w:r w:rsidRPr="00445961">
        <w:rPr>
          <w:rFonts w:eastAsia="ＭＳ 明朝"/>
          <w:lang w:eastAsia="ja-JP"/>
        </w:rPr>
        <w:t xml:space="preserve">the </w:t>
      </w:r>
      <w:r w:rsidR="005C4F35" w:rsidRPr="00445961">
        <w:rPr>
          <w:rFonts w:eastAsiaTheme="minorEastAsia"/>
          <w:lang w:eastAsia="zh-CN"/>
        </w:rPr>
        <w:t>e</w:t>
      </w:r>
      <w:r w:rsidR="000C10A4" w:rsidRPr="00445961">
        <w:rPr>
          <w:rFonts w:eastAsiaTheme="minorEastAsia"/>
          <w:lang w:eastAsia="zh-CN"/>
        </w:rPr>
        <w:t>nvironment objective</w:t>
      </w:r>
      <w:r w:rsidR="009219CE" w:rsidRPr="00445961">
        <w:rPr>
          <w:rFonts w:eastAsiaTheme="minorEastAsia"/>
          <w:lang w:eastAsia="zh-CN"/>
        </w:rPr>
        <w:t>s</w:t>
      </w:r>
      <w:r w:rsidR="005C4F35" w:rsidRPr="00445961">
        <w:rPr>
          <w:rFonts w:eastAsiaTheme="minorEastAsia"/>
          <w:lang w:eastAsia="zh-CN"/>
        </w:rPr>
        <w:t xml:space="preserve"> </w:t>
      </w:r>
      <w:r w:rsidR="009F28FF" w:rsidRPr="00445961">
        <w:rPr>
          <w:rFonts w:eastAsiaTheme="minorEastAsia"/>
          <w:lang w:eastAsia="zh-CN"/>
        </w:rPr>
        <w:t xml:space="preserve">different from sensing targets </w:t>
      </w:r>
      <w:r w:rsidR="005C4F35" w:rsidRPr="00445961">
        <w:rPr>
          <w:rFonts w:eastAsiaTheme="minorEastAsia"/>
          <w:lang w:eastAsia="zh-CN"/>
        </w:rPr>
        <w:t xml:space="preserve">are proposed </w:t>
      </w:r>
      <w:r w:rsidR="001179E0" w:rsidRPr="00445961">
        <w:rPr>
          <w:rFonts w:eastAsia="ＭＳ 明朝"/>
          <w:lang w:eastAsia="ja-JP"/>
        </w:rPr>
        <w:t>to</w:t>
      </w:r>
      <w:r w:rsidR="005C4F35" w:rsidRPr="00445961">
        <w:rPr>
          <w:rFonts w:eastAsiaTheme="minorEastAsia"/>
          <w:lang w:eastAsia="zh-CN"/>
        </w:rPr>
        <w:t xml:space="preserve"> model</w:t>
      </w:r>
      <w:r w:rsidR="001179E0" w:rsidRPr="00445961">
        <w:rPr>
          <w:rFonts w:eastAsia="ＭＳ 明朝"/>
          <w:lang w:eastAsia="ja-JP"/>
        </w:rPr>
        <w:t xml:space="preserve"> the</w:t>
      </w:r>
      <w:r w:rsidR="005C4F35" w:rsidRPr="00445961">
        <w:rPr>
          <w:rFonts w:eastAsiaTheme="minorEastAsia"/>
          <w:lang w:eastAsia="zh-CN"/>
        </w:rPr>
        <w:t xml:space="preserve"> ISAC channel</w:t>
      </w:r>
      <w:r w:rsidR="009F28FF" w:rsidRPr="00445961">
        <w:rPr>
          <w:rFonts w:eastAsia="ＭＳ 明朝"/>
          <w:lang w:eastAsia="ja-JP"/>
        </w:rPr>
        <w:t>. There</w:t>
      </w:r>
      <w:r w:rsidR="009219CE" w:rsidRPr="00445961">
        <w:rPr>
          <w:rFonts w:eastAsiaTheme="minorEastAsia"/>
          <w:lang w:eastAsia="zh-CN"/>
        </w:rPr>
        <w:t xml:space="preserve"> are </w:t>
      </w:r>
      <w:r w:rsidR="009F28FF" w:rsidRPr="00445961">
        <w:rPr>
          <w:rFonts w:eastAsia="ＭＳ 明朝"/>
          <w:lang w:eastAsia="ja-JP"/>
        </w:rPr>
        <w:t>many</w:t>
      </w:r>
      <w:r w:rsidR="009219CE" w:rsidRPr="00445961">
        <w:rPr>
          <w:rFonts w:eastAsiaTheme="minorEastAsia"/>
          <w:lang w:eastAsia="zh-CN"/>
        </w:rPr>
        <w:t xml:space="preserve"> types of environment objects, such as building</w:t>
      </w:r>
      <w:r w:rsidR="006C24C3" w:rsidRPr="00445961">
        <w:rPr>
          <w:rFonts w:eastAsiaTheme="minorEastAsia"/>
          <w:lang w:eastAsia="zh-CN"/>
        </w:rPr>
        <w:t xml:space="preserve"> exterior walls</w:t>
      </w:r>
      <w:r w:rsidR="009219CE" w:rsidRPr="00445961">
        <w:rPr>
          <w:rFonts w:eastAsiaTheme="minorEastAsia"/>
          <w:lang w:eastAsia="zh-CN"/>
        </w:rPr>
        <w:t xml:space="preserve">, ground, </w:t>
      </w:r>
      <w:r w:rsidR="006C24C3" w:rsidRPr="00445961">
        <w:rPr>
          <w:rFonts w:eastAsiaTheme="minorEastAsia"/>
          <w:lang w:eastAsia="zh-CN"/>
        </w:rPr>
        <w:t>indoor</w:t>
      </w:r>
      <w:r w:rsidR="009219CE" w:rsidRPr="00445961">
        <w:rPr>
          <w:rFonts w:eastAsiaTheme="minorEastAsia"/>
          <w:lang w:eastAsia="zh-CN"/>
        </w:rPr>
        <w:t xml:space="preserve"> wall, </w:t>
      </w:r>
      <w:r w:rsidR="000C418C" w:rsidRPr="00445961">
        <w:rPr>
          <w:rFonts w:eastAsiaTheme="minorEastAsia"/>
          <w:lang w:eastAsia="zh-CN"/>
        </w:rPr>
        <w:t xml:space="preserve">cabinet, </w:t>
      </w:r>
      <w:r w:rsidR="009F28FF" w:rsidRPr="00445961">
        <w:rPr>
          <w:rFonts w:eastAsia="ＭＳ 明朝"/>
          <w:lang w:eastAsia="ja-JP"/>
        </w:rPr>
        <w:t>and so forth</w:t>
      </w:r>
      <w:r w:rsidR="006C24C3" w:rsidRPr="00445961">
        <w:rPr>
          <w:rFonts w:eastAsiaTheme="minorEastAsia"/>
          <w:lang w:eastAsia="zh-CN"/>
        </w:rPr>
        <w:t xml:space="preserve">. </w:t>
      </w:r>
      <w:r w:rsidR="00187938" w:rsidRPr="00445961">
        <w:rPr>
          <w:rFonts w:eastAsiaTheme="minorEastAsia"/>
          <w:lang w:eastAsia="zh-CN"/>
        </w:rPr>
        <w:t>I</w:t>
      </w:r>
      <w:r w:rsidR="00204983" w:rsidRPr="00445961">
        <w:rPr>
          <w:rFonts w:eastAsiaTheme="minorEastAsia"/>
          <w:lang w:eastAsia="zh-CN"/>
        </w:rPr>
        <w:t xml:space="preserve">n addition, </w:t>
      </w:r>
      <w:r w:rsidR="009F28FF" w:rsidRPr="00445961">
        <w:rPr>
          <w:rFonts w:eastAsia="ＭＳ 明朝"/>
          <w:lang w:eastAsia="ja-JP"/>
        </w:rPr>
        <w:t>a</w:t>
      </w:r>
      <w:r w:rsidR="00204983" w:rsidRPr="00445961">
        <w:rPr>
          <w:rFonts w:eastAsiaTheme="minorEastAsia"/>
          <w:lang w:eastAsia="zh-CN"/>
        </w:rPr>
        <w:t xml:space="preserve"> sensing target </w:t>
      </w:r>
      <w:r w:rsidR="001179E0" w:rsidRPr="00445961">
        <w:rPr>
          <w:rFonts w:eastAsia="ＭＳ 明朝"/>
          <w:lang w:eastAsia="ja-JP"/>
        </w:rPr>
        <w:t>in</w:t>
      </w:r>
      <w:r w:rsidR="009F28FF" w:rsidRPr="00445961">
        <w:rPr>
          <w:rFonts w:eastAsia="ＭＳ 明朝"/>
          <w:lang w:eastAsia="ja-JP"/>
        </w:rPr>
        <w:t xml:space="preserve"> a sensing service can</w:t>
      </w:r>
      <w:r w:rsidR="00204983" w:rsidRPr="00445961">
        <w:rPr>
          <w:rFonts w:eastAsiaTheme="minorEastAsia"/>
          <w:lang w:eastAsia="zh-CN"/>
        </w:rPr>
        <w:t xml:space="preserve"> be </w:t>
      </w:r>
      <w:r w:rsidR="009F28FF" w:rsidRPr="00445961">
        <w:rPr>
          <w:rFonts w:eastAsia="ＭＳ 明朝"/>
          <w:lang w:eastAsia="ja-JP"/>
        </w:rPr>
        <w:t>an</w:t>
      </w:r>
      <w:r w:rsidR="00204983" w:rsidRPr="00445961">
        <w:rPr>
          <w:rFonts w:eastAsiaTheme="minorEastAsia"/>
          <w:lang w:eastAsia="zh-CN"/>
        </w:rPr>
        <w:t xml:space="preserve"> </w:t>
      </w:r>
      <w:r w:rsidR="00187938" w:rsidRPr="00445961">
        <w:rPr>
          <w:rFonts w:eastAsiaTheme="minorEastAsia"/>
          <w:lang w:eastAsia="zh-CN"/>
        </w:rPr>
        <w:t xml:space="preserve">environment </w:t>
      </w:r>
      <w:r w:rsidR="00AB6842" w:rsidRPr="00445961">
        <w:rPr>
          <w:rFonts w:eastAsiaTheme="minorEastAsia"/>
          <w:lang w:eastAsia="zh-CN"/>
        </w:rPr>
        <w:t>object</w:t>
      </w:r>
      <w:r w:rsidR="00187938" w:rsidRPr="00445961">
        <w:rPr>
          <w:rFonts w:eastAsiaTheme="minorEastAsia"/>
          <w:lang w:eastAsia="zh-CN"/>
        </w:rPr>
        <w:t xml:space="preserve"> </w:t>
      </w:r>
      <w:r w:rsidR="009F28FF" w:rsidRPr="00445961">
        <w:rPr>
          <w:rFonts w:eastAsia="ＭＳ 明朝"/>
          <w:lang w:eastAsia="ja-JP"/>
        </w:rPr>
        <w:t>from the perspective of</w:t>
      </w:r>
      <w:r w:rsidR="00187938" w:rsidRPr="00445961">
        <w:rPr>
          <w:rFonts w:eastAsiaTheme="minorEastAsia"/>
          <w:lang w:eastAsia="zh-CN"/>
        </w:rPr>
        <w:t xml:space="preserve"> </w:t>
      </w:r>
      <w:r w:rsidR="009F28FF" w:rsidRPr="00445961">
        <w:rPr>
          <w:rFonts w:eastAsia="ＭＳ 明朝"/>
          <w:lang w:eastAsia="ja-JP"/>
        </w:rPr>
        <w:t>another</w:t>
      </w:r>
      <w:r w:rsidR="00187938" w:rsidRPr="00445961">
        <w:rPr>
          <w:rFonts w:eastAsiaTheme="minorEastAsia"/>
          <w:lang w:eastAsia="zh-CN"/>
        </w:rPr>
        <w:t xml:space="preserve"> sensing </w:t>
      </w:r>
      <w:r w:rsidR="009F28FF" w:rsidRPr="00445961">
        <w:rPr>
          <w:rFonts w:eastAsia="ＭＳ 明朝"/>
          <w:lang w:eastAsia="ja-JP"/>
        </w:rPr>
        <w:t xml:space="preserve">service, and vice versa. </w:t>
      </w:r>
      <w:r w:rsidR="009103BF" w:rsidRPr="00445961">
        <w:rPr>
          <w:rFonts w:eastAsia="ＭＳ 明朝"/>
          <w:lang w:eastAsia="ja-JP"/>
        </w:rPr>
        <w:t>T</w:t>
      </w:r>
      <w:r w:rsidR="001179E0" w:rsidRPr="00445961">
        <w:rPr>
          <w:rFonts w:eastAsia="ＭＳ 明朝"/>
          <w:lang w:eastAsia="ja-JP"/>
        </w:rPr>
        <w:t xml:space="preserve">he </w:t>
      </w:r>
      <w:r w:rsidR="001179E0" w:rsidRPr="00445961">
        <w:rPr>
          <w:rFonts w:eastAsiaTheme="minorEastAsia"/>
          <w:lang w:eastAsia="zh-CN"/>
        </w:rPr>
        <w:t xml:space="preserve">environment objects </w:t>
      </w:r>
      <w:r w:rsidR="001179E0" w:rsidRPr="00445961">
        <w:rPr>
          <w:rFonts w:eastAsia="ＭＳ 明朝"/>
          <w:lang w:eastAsia="ja-JP"/>
        </w:rPr>
        <w:t>are</w:t>
      </w:r>
      <w:r w:rsidR="001179E0" w:rsidRPr="00445961">
        <w:rPr>
          <w:rFonts w:eastAsiaTheme="minorEastAsia"/>
          <w:lang w:eastAsia="zh-CN"/>
        </w:rPr>
        <w:t xml:space="preserve"> dependen</w:t>
      </w:r>
      <w:r w:rsidR="001179E0" w:rsidRPr="00445961">
        <w:rPr>
          <w:rFonts w:eastAsia="ＭＳ 明朝"/>
          <w:lang w:eastAsia="ja-JP"/>
        </w:rPr>
        <w:t>t</w:t>
      </w:r>
      <w:r w:rsidR="001179E0" w:rsidRPr="00445961">
        <w:rPr>
          <w:rFonts w:eastAsiaTheme="minorEastAsia"/>
          <w:lang w:eastAsia="zh-CN"/>
        </w:rPr>
        <w:t xml:space="preserve"> on the</w:t>
      </w:r>
      <w:r w:rsidR="001179E0" w:rsidRPr="00445961">
        <w:rPr>
          <w:rFonts w:eastAsia="ＭＳ 明朝"/>
          <w:lang w:eastAsia="ja-JP"/>
        </w:rPr>
        <w:t xml:space="preserve"> </w:t>
      </w:r>
      <w:r w:rsidR="001179E0" w:rsidRPr="00445961">
        <w:rPr>
          <w:rFonts w:eastAsiaTheme="minorEastAsia"/>
          <w:lang w:eastAsia="zh-CN"/>
        </w:rPr>
        <w:t>deployment scenarios</w:t>
      </w:r>
      <w:r w:rsidR="001179E0" w:rsidRPr="00445961">
        <w:rPr>
          <w:rFonts w:eastAsia="ＭＳ 明朝"/>
          <w:lang w:eastAsia="ja-JP"/>
        </w:rPr>
        <w:t xml:space="preserve">, and </w:t>
      </w:r>
      <w:r w:rsidR="009103BF" w:rsidRPr="00445961">
        <w:rPr>
          <w:rFonts w:eastAsia="ＭＳ 明朝"/>
          <w:lang w:eastAsia="ja-JP"/>
        </w:rPr>
        <w:t xml:space="preserve">how many </w:t>
      </w:r>
      <w:r w:rsidR="009103BF" w:rsidRPr="00445961">
        <w:rPr>
          <w:rFonts w:eastAsiaTheme="minorEastAsia"/>
          <w:lang w:eastAsia="zh-CN"/>
        </w:rPr>
        <w:t>environment objects</w:t>
      </w:r>
      <w:r w:rsidR="009103BF" w:rsidRPr="00445961">
        <w:rPr>
          <w:rFonts w:eastAsia="ＭＳ 明朝"/>
          <w:lang w:eastAsia="ja-JP"/>
        </w:rPr>
        <w:t xml:space="preserve"> are selected may influence the accuracy and complexity of the environment in ISAC channel modeling. Therefore, </w:t>
      </w:r>
      <w:r w:rsidR="001179E0" w:rsidRPr="00445961">
        <w:rPr>
          <w:rFonts w:eastAsia="ＭＳ 明朝"/>
          <w:lang w:eastAsia="ja-JP"/>
        </w:rPr>
        <w:t>RAN1 may need to limit the types</w:t>
      </w:r>
      <w:r w:rsidR="007F0E6F" w:rsidRPr="00445961">
        <w:rPr>
          <w:rFonts w:eastAsia="ＭＳ 明朝"/>
          <w:lang w:eastAsia="ja-JP"/>
        </w:rPr>
        <w:t xml:space="preserve"> and the number </w:t>
      </w:r>
      <w:r w:rsidR="001179E0" w:rsidRPr="00445961">
        <w:rPr>
          <w:rFonts w:eastAsia="ＭＳ 明朝"/>
          <w:lang w:eastAsia="ja-JP"/>
        </w:rPr>
        <w:t>of environment objects in ISAC channel modeling</w:t>
      </w:r>
      <w:r w:rsidR="009103BF" w:rsidRPr="00445961">
        <w:rPr>
          <w:rFonts w:eastAsia="ＭＳ 明朝"/>
          <w:lang w:eastAsia="ja-JP"/>
        </w:rPr>
        <w:t xml:space="preserve"> in consideration of environment accuracy and complexity.</w:t>
      </w:r>
    </w:p>
    <w:p w14:paraId="35C08500" w14:textId="2255B52F" w:rsidR="00917F4B" w:rsidRPr="00445961" w:rsidRDefault="001179E0" w:rsidP="00BE2610">
      <w:pPr>
        <w:pStyle w:val="observation"/>
      </w:pPr>
      <w:bookmarkStart w:id="17" w:name="_Ref163031837"/>
      <w:r w:rsidRPr="00445961">
        <w:t>A</w:t>
      </w:r>
      <w:r w:rsidR="009F28FF" w:rsidRPr="00445961">
        <w:rPr>
          <w:rFonts w:eastAsiaTheme="minorEastAsia"/>
          <w:lang w:eastAsia="zh-CN"/>
        </w:rPr>
        <w:t xml:space="preserve"> sensing target </w:t>
      </w:r>
      <w:r w:rsidR="009F28FF" w:rsidRPr="00445961">
        <w:t>for a sensing service can</w:t>
      </w:r>
      <w:r w:rsidR="009F28FF" w:rsidRPr="00445961">
        <w:rPr>
          <w:rFonts w:eastAsiaTheme="minorEastAsia"/>
          <w:lang w:eastAsia="zh-CN"/>
        </w:rPr>
        <w:t xml:space="preserve"> be </w:t>
      </w:r>
      <w:r w:rsidR="009F28FF" w:rsidRPr="00445961">
        <w:t>an</w:t>
      </w:r>
      <w:r w:rsidR="009F28FF" w:rsidRPr="00445961">
        <w:rPr>
          <w:rFonts w:eastAsiaTheme="minorEastAsia"/>
          <w:lang w:eastAsia="zh-CN"/>
        </w:rPr>
        <w:t xml:space="preserve"> environment object </w:t>
      </w:r>
      <w:r w:rsidR="009F28FF" w:rsidRPr="00445961">
        <w:t>from the perspective of</w:t>
      </w:r>
      <w:r w:rsidR="009F28FF" w:rsidRPr="00445961">
        <w:rPr>
          <w:rFonts w:eastAsiaTheme="minorEastAsia"/>
          <w:lang w:eastAsia="zh-CN"/>
        </w:rPr>
        <w:t xml:space="preserve"> </w:t>
      </w:r>
      <w:r w:rsidR="009F28FF" w:rsidRPr="00445961">
        <w:t>another</w:t>
      </w:r>
      <w:r w:rsidR="009F28FF" w:rsidRPr="00445961">
        <w:rPr>
          <w:rFonts w:eastAsiaTheme="minorEastAsia"/>
          <w:lang w:eastAsia="zh-CN"/>
        </w:rPr>
        <w:t xml:space="preserve"> sensing </w:t>
      </w:r>
      <w:r w:rsidR="009F28FF" w:rsidRPr="00445961">
        <w:t>service, and vice versa</w:t>
      </w:r>
      <w:r w:rsidR="00917F4B" w:rsidRPr="00445961">
        <w:t>.</w:t>
      </w:r>
      <w:bookmarkEnd w:id="17"/>
    </w:p>
    <w:p w14:paraId="6ED9AA2F" w14:textId="6E8A129A" w:rsidR="001179E0" w:rsidRPr="00445961" w:rsidRDefault="00053B77" w:rsidP="00BE2610">
      <w:pPr>
        <w:pStyle w:val="observation"/>
      </w:pPr>
      <w:bookmarkStart w:id="18" w:name="_Ref163031841"/>
      <w:r w:rsidRPr="00445961">
        <w:t xml:space="preserve">Environment </w:t>
      </w:r>
      <w:r w:rsidR="001179E0" w:rsidRPr="00445961">
        <w:t xml:space="preserve">objects are </w:t>
      </w:r>
      <w:r w:rsidR="001179E0" w:rsidRPr="00445961">
        <w:rPr>
          <w:rFonts w:eastAsiaTheme="minorEastAsia"/>
          <w:lang w:eastAsia="zh-CN"/>
        </w:rPr>
        <w:t>dependen</w:t>
      </w:r>
      <w:r w:rsidR="001179E0" w:rsidRPr="00445961">
        <w:t>t</w:t>
      </w:r>
      <w:r w:rsidR="001179E0" w:rsidRPr="00445961">
        <w:rPr>
          <w:rFonts w:eastAsiaTheme="minorEastAsia"/>
          <w:lang w:eastAsia="zh-CN"/>
        </w:rPr>
        <w:t xml:space="preserve"> on the</w:t>
      </w:r>
      <w:r w:rsidR="001179E0" w:rsidRPr="00445961">
        <w:t xml:space="preserve"> </w:t>
      </w:r>
      <w:r w:rsidR="001179E0" w:rsidRPr="00445961">
        <w:rPr>
          <w:rFonts w:eastAsiaTheme="minorEastAsia"/>
          <w:lang w:eastAsia="zh-CN"/>
        </w:rPr>
        <w:t>deployment scenarios</w:t>
      </w:r>
      <w:r w:rsidR="001179E0" w:rsidRPr="00445961">
        <w:t>.</w:t>
      </w:r>
      <w:bookmarkEnd w:id="18"/>
    </w:p>
    <w:p w14:paraId="7F627FF9" w14:textId="3785EA7C" w:rsidR="001179E0" w:rsidRPr="00445961" w:rsidRDefault="001179E0" w:rsidP="009F28FF">
      <w:pPr>
        <w:numPr>
          <w:ilvl w:val="0"/>
          <w:numId w:val="9"/>
        </w:numPr>
        <w:spacing w:beforeLines="50" w:before="120" w:afterLines="50"/>
        <w:ind w:left="1134" w:hanging="1134"/>
        <w:rPr>
          <w:rFonts w:eastAsiaTheme="minorEastAsia"/>
          <w:b/>
          <w:szCs w:val="20"/>
          <w:lang w:eastAsia="zh-CN"/>
        </w:rPr>
      </w:pPr>
      <w:bookmarkStart w:id="19" w:name="_Ref163031861"/>
      <w:r w:rsidRPr="00445961">
        <w:rPr>
          <w:rFonts w:eastAsia="ＭＳ 明朝"/>
          <w:b/>
          <w:szCs w:val="20"/>
          <w:lang w:eastAsia="ja-JP"/>
        </w:rPr>
        <w:t xml:space="preserve">RAN1 studies the </w:t>
      </w:r>
      <w:r w:rsidRPr="00445961">
        <w:rPr>
          <w:rFonts w:eastAsiaTheme="minorEastAsia"/>
          <w:b/>
          <w:szCs w:val="20"/>
          <w:lang w:eastAsia="zh-CN"/>
        </w:rPr>
        <w:t>type</w:t>
      </w:r>
      <w:r w:rsidRPr="00445961">
        <w:rPr>
          <w:rFonts w:eastAsia="ＭＳ 明朝"/>
          <w:b/>
          <w:szCs w:val="20"/>
          <w:lang w:eastAsia="ja-JP"/>
        </w:rPr>
        <w:t>s</w:t>
      </w:r>
      <w:r w:rsidRPr="00445961">
        <w:rPr>
          <w:rFonts w:eastAsiaTheme="minorEastAsia"/>
          <w:b/>
          <w:szCs w:val="20"/>
          <w:lang w:eastAsia="zh-CN"/>
        </w:rPr>
        <w:t xml:space="preserve"> of environment objects</w:t>
      </w:r>
      <w:r w:rsidRPr="00445961">
        <w:rPr>
          <w:rFonts w:eastAsia="ＭＳ 明朝"/>
          <w:b/>
          <w:szCs w:val="20"/>
          <w:lang w:eastAsia="ja-JP"/>
        </w:rPr>
        <w:t xml:space="preserve"> and </w:t>
      </w:r>
      <w:r w:rsidRPr="00445961">
        <w:rPr>
          <w:rFonts w:eastAsiaTheme="minorEastAsia"/>
          <w:b/>
          <w:szCs w:val="20"/>
          <w:lang w:eastAsia="zh-CN"/>
        </w:rPr>
        <w:t xml:space="preserve">identify </w:t>
      </w:r>
      <w:r w:rsidRPr="00445961">
        <w:rPr>
          <w:rFonts w:eastAsia="ＭＳ 明朝"/>
          <w:b/>
          <w:szCs w:val="20"/>
          <w:lang w:eastAsia="ja-JP"/>
        </w:rPr>
        <w:t>the</w:t>
      </w:r>
      <w:r w:rsidRPr="00445961">
        <w:rPr>
          <w:rFonts w:eastAsiaTheme="minorEastAsia"/>
          <w:b/>
          <w:szCs w:val="20"/>
          <w:lang w:eastAsia="zh-CN"/>
        </w:rPr>
        <w:t xml:space="preserve"> limited environment objects</w:t>
      </w:r>
      <w:r w:rsidRPr="00445961">
        <w:rPr>
          <w:rFonts w:eastAsia="ＭＳ 明朝"/>
          <w:b/>
          <w:szCs w:val="20"/>
          <w:lang w:eastAsia="ja-JP"/>
        </w:rPr>
        <w:t xml:space="preserve"> in consideration of environment accuracy and complexity.</w:t>
      </w:r>
      <w:bookmarkEnd w:id="19"/>
    </w:p>
    <w:p w14:paraId="55DFD49A" w14:textId="77777777" w:rsidR="00BD0481" w:rsidRPr="00445961" w:rsidRDefault="00BD0481" w:rsidP="00206DA6">
      <w:pPr>
        <w:rPr>
          <w:rFonts w:eastAsia="ＭＳ 明朝"/>
          <w:lang w:eastAsia="ja-JP"/>
        </w:rPr>
      </w:pPr>
    </w:p>
    <w:p w14:paraId="47027AA9" w14:textId="79B17124" w:rsidR="005426F9" w:rsidRPr="00445961" w:rsidRDefault="00AF286E" w:rsidP="005426F9">
      <w:pPr>
        <w:pStyle w:val="title1"/>
        <w:rPr>
          <w:rFonts w:ascii="Times New Roman" w:hAnsi="Times New Roman"/>
        </w:rPr>
      </w:pPr>
      <w:r w:rsidRPr="00445961">
        <w:rPr>
          <w:rFonts w:ascii="Times New Roman" w:hAnsi="Times New Roman"/>
        </w:rPr>
        <w:t>Conclusions</w:t>
      </w:r>
    </w:p>
    <w:p w14:paraId="4CBA3DFD" w14:textId="29D988FA" w:rsidR="007F0E6F" w:rsidRPr="00445961" w:rsidRDefault="007F0E6F" w:rsidP="007F0E6F">
      <w:pPr>
        <w:spacing w:before="120"/>
        <w:rPr>
          <w:rFonts w:eastAsiaTheme="minorEastAsia"/>
          <w:lang w:eastAsia="zh-CN"/>
        </w:rPr>
      </w:pPr>
      <w:r w:rsidRPr="00445961">
        <w:rPr>
          <w:rFonts w:eastAsiaTheme="minorEastAsia"/>
          <w:szCs w:val="20"/>
          <w:lang w:eastAsia="zh-CN"/>
        </w:rPr>
        <w:t xml:space="preserve">This contribution </w:t>
      </w:r>
      <w:r w:rsidRPr="00445961">
        <w:rPr>
          <w:rFonts w:eastAsia="ＭＳ 明朝"/>
          <w:szCs w:val="20"/>
          <w:lang w:eastAsia="ja-JP"/>
        </w:rPr>
        <w:t xml:space="preserve">we </w:t>
      </w:r>
      <w:r w:rsidRPr="00445961">
        <w:rPr>
          <w:rFonts w:eastAsia="ＭＳ 明朝"/>
          <w:lang w:eastAsia="ja-JP"/>
        </w:rPr>
        <w:t>studied the detailed scenarios parameters for outdoor and indoor deployments scenarios. In addition, further explanation about the indoor room has been provided with the detailed e</w:t>
      </w:r>
      <w:r w:rsidRPr="00445961">
        <w:rPr>
          <w:lang w:eastAsia="zh-CN"/>
        </w:rPr>
        <w:t>valuation</w:t>
      </w:r>
      <w:r w:rsidRPr="00445961">
        <w:rPr>
          <w:rFonts w:eastAsia="ＭＳ 明朝"/>
          <w:lang w:eastAsia="ja-JP"/>
        </w:rPr>
        <w:t xml:space="preserve"> parameters. T</w:t>
      </w:r>
      <w:r w:rsidRPr="00445961">
        <w:rPr>
          <w:rFonts w:eastAsiaTheme="minorEastAsia"/>
          <w:szCs w:val="20"/>
          <w:lang w:eastAsia="zh-CN"/>
        </w:rPr>
        <w:t>he observations and proposals are summarized as follows.</w:t>
      </w:r>
    </w:p>
    <w:p w14:paraId="3B9DBFD0" w14:textId="3FA5CDC0" w:rsidR="00EB77CA" w:rsidRPr="00445961" w:rsidRDefault="00EB77CA" w:rsidP="00EB77CA">
      <w:pPr>
        <w:spacing w:afterLines="50"/>
        <w:ind w:left="1361" w:hanging="1361"/>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_Ref163031832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Observation 1: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_Ref163031832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b/>
          <w:bCs/>
        </w:rPr>
        <w:t xml:space="preserve">For the deployment scenario with proper inter-site distance, there is no constraints on the frequency band, </w:t>
      </w:r>
      <w:proofErr w:type="gramStart"/>
      <w:r w:rsidR="00562FFF" w:rsidRPr="00445961">
        <w:rPr>
          <w:b/>
          <w:bCs/>
        </w:rPr>
        <w:t>as long as</w:t>
      </w:r>
      <w:proofErr w:type="gramEnd"/>
      <w:r w:rsidR="00562FFF" w:rsidRPr="00445961">
        <w:rPr>
          <w:b/>
          <w:bCs/>
        </w:rPr>
        <w:t xml:space="preserve"> the transmission power from each TRP is adjusted accordingly.</w:t>
      </w:r>
      <w:r w:rsidRPr="00445961">
        <w:rPr>
          <w:rFonts w:eastAsia="ＭＳ 明朝"/>
          <w:b/>
          <w:bCs/>
          <w:lang w:eastAsia="ja-JP"/>
        </w:rPr>
        <w:fldChar w:fldCharType="end"/>
      </w:r>
    </w:p>
    <w:p w14:paraId="48292F6D" w14:textId="10BB7AF3" w:rsidR="00EB77CA" w:rsidRPr="00445961" w:rsidRDefault="00EB77CA" w:rsidP="00EB77CA">
      <w:pPr>
        <w:spacing w:afterLines="50"/>
        <w:ind w:left="1361" w:hanging="1361"/>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_Ref158101561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Observation 2: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_Ref158101561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b/>
          <w:bCs/>
        </w:rPr>
        <w:t>Deployment scenarios are independent of use cases, basic deployment parameters of TRPs and UEs can be identified and sensing specific parameters can be defined and applied to specific use cases.</w:t>
      </w:r>
      <w:r w:rsidRPr="00445961">
        <w:rPr>
          <w:rFonts w:eastAsia="ＭＳ 明朝"/>
          <w:b/>
          <w:bCs/>
          <w:lang w:eastAsia="ja-JP"/>
        </w:rPr>
        <w:fldChar w:fldCharType="end"/>
      </w:r>
    </w:p>
    <w:p w14:paraId="6C2D63AD" w14:textId="258EAEDC" w:rsidR="00EB77CA" w:rsidRPr="00445961" w:rsidRDefault="00EB77CA" w:rsidP="00EB77CA">
      <w:pPr>
        <w:spacing w:afterLines="50"/>
        <w:ind w:left="1361" w:hanging="1361"/>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_Ref163031835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Observation 3: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_Ref163031835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b/>
          <w:bCs/>
        </w:rPr>
        <w:t>Deployment scenarios are independent of sensing modes.</w:t>
      </w:r>
      <w:r w:rsidRPr="00445961">
        <w:rPr>
          <w:rFonts w:eastAsia="ＭＳ 明朝"/>
          <w:b/>
          <w:bCs/>
          <w:lang w:eastAsia="ja-JP"/>
        </w:rPr>
        <w:fldChar w:fldCharType="end"/>
      </w:r>
    </w:p>
    <w:p w14:paraId="091E51E5" w14:textId="695FA579" w:rsidR="00EB77CA" w:rsidRPr="00445961" w:rsidRDefault="00EB77CA" w:rsidP="00EB77CA">
      <w:pPr>
        <w:spacing w:afterLines="50"/>
        <w:ind w:left="1361" w:hanging="1361"/>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_Ref163031837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Observation 4: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_Ref163031837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b/>
          <w:bCs/>
        </w:rPr>
        <w:t>A</w:t>
      </w:r>
      <w:r w:rsidR="00562FFF" w:rsidRPr="00445961">
        <w:rPr>
          <w:rFonts w:eastAsiaTheme="minorEastAsia"/>
          <w:b/>
          <w:bCs/>
          <w:lang w:eastAsia="zh-CN"/>
        </w:rPr>
        <w:t xml:space="preserve"> sensing target </w:t>
      </w:r>
      <w:r w:rsidR="00562FFF" w:rsidRPr="00445961">
        <w:rPr>
          <w:b/>
          <w:bCs/>
        </w:rPr>
        <w:t>for a sensing service can</w:t>
      </w:r>
      <w:r w:rsidR="00562FFF" w:rsidRPr="00445961">
        <w:rPr>
          <w:rFonts w:eastAsiaTheme="minorEastAsia"/>
          <w:b/>
          <w:bCs/>
          <w:lang w:eastAsia="zh-CN"/>
        </w:rPr>
        <w:t xml:space="preserve"> be </w:t>
      </w:r>
      <w:r w:rsidR="00562FFF" w:rsidRPr="00445961">
        <w:rPr>
          <w:b/>
          <w:bCs/>
        </w:rPr>
        <w:t>an</w:t>
      </w:r>
      <w:r w:rsidR="00562FFF" w:rsidRPr="00445961">
        <w:rPr>
          <w:rFonts w:eastAsiaTheme="minorEastAsia"/>
          <w:b/>
          <w:bCs/>
          <w:lang w:eastAsia="zh-CN"/>
        </w:rPr>
        <w:t xml:space="preserve"> environment object </w:t>
      </w:r>
      <w:r w:rsidR="00562FFF" w:rsidRPr="00445961">
        <w:rPr>
          <w:b/>
          <w:bCs/>
        </w:rPr>
        <w:t>from the perspective of</w:t>
      </w:r>
      <w:r w:rsidR="00562FFF" w:rsidRPr="00445961">
        <w:rPr>
          <w:rFonts w:eastAsiaTheme="minorEastAsia"/>
          <w:b/>
          <w:bCs/>
          <w:lang w:eastAsia="zh-CN"/>
        </w:rPr>
        <w:t xml:space="preserve"> </w:t>
      </w:r>
      <w:r w:rsidR="00562FFF" w:rsidRPr="00445961">
        <w:rPr>
          <w:b/>
          <w:bCs/>
        </w:rPr>
        <w:t>another</w:t>
      </w:r>
      <w:r w:rsidR="00562FFF" w:rsidRPr="00445961">
        <w:rPr>
          <w:rFonts w:eastAsiaTheme="minorEastAsia"/>
          <w:b/>
          <w:bCs/>
          <w:lang w:eastAsia="zh-CN"/>
        </w:rPr>
        <w:t xml:space="preserve"> sensing </w:t>
      </w:r>
      <w:r w:rsidR="00562FFF" w:rsidRPr="00445961">
        <w:rPr>
          <w:b/>
          <w:bCs/>
        </w:rPr>
        <w:t>service, and vice versa.</w:t>
      </w:r>
      <w:r w:rsidRPr="00445961">
        <w:rPr>
          <w:rFonts w:eastAsia="ＭＳ 明朝"/>
          <w:b/>
          <w:bCs/>
          <w:lang w:eastAsia="ja-JP"/>
        </w:rPr>
        <w:fldChar w:fldCharType="end"/>
      </w:r>
    </w:p>
    <w:p w14:paraId="2AB51312" w14:textId="7DDC7A32" w:rsidR="007F0E6F" w:rsidRPr="00445961" w:rsidRDefault="00EB77CA" w:rsidP="00EB77CA">
      <w:pPr>
        <w:spacing w:afterLines="50"/>
        <w:ind w:left="1361" w:hanging="1361"/>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_Ref163031841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Observation 5: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_Ref163031841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b/>
          <w:bCs/>
        </w:rPr>
        <w:t xml:space="preserve">Environment objects are </w:t>
      </w:r>
      <w:r w:rsidR="00562FFF" w:rsidRPr="00445961">
        <w:rPr>
          <w:rFonts w:eastAsiaTheme="minorEastAsia"/>
          <w:b/>
          <w:bCs/>
          <w:lang w:eastAsia="zh-CN"/>
        </w:rPr>
        <w:t>dependent on the</w:t>
      </w:r>
      <w:r w:rsidR="00562FFF" w:rsidRPr="00445961">
        <w:rPr>
          <w:b/>
          <w:bCs/>
        </w:rPr>
        <w:t xml:space="preserve"> </w:t>
      </w:r>
      <w:r w:rsidR="00562FFF" w:rsidRPr="00445961">
        <w:rPr>
          <w:rFonts w:eastAsiaTheme="minorEastAsia"/>
          <w:b/>
          <w:bCs/>
          <w:lang w:eastAsia="zh-CN"/>
        </w:rPr>
        <w:t>deployment scenarios</w:t>
      </w:r>
      <w:r w:rsidR="00562FFF" w:rsidRPr="00445961">
        <w:rPr>
          <w:b/>
          <w:bCs/>
        </w:rPr>
        <w:t>.</w:t>
      </w:r>
      <w:r w:rsidRPr="00445961">
        <w:rPr>
          <w:rFonts w:eastAsia="ＭＳ 明朝"/>
          <w:b/>
          <w:bCs/>
          <w:lang w:eastAsia="ja-JP"/>
        </w:rPr>
        <w:fldChar w:fldCharType="end"/>
      </w:r>
    </w:p>
    <w:p w14:paraId="5E27B35D" w14:textId="77777777" w:rsidR="00EB77CA" w:rsidRPr="00445961" w:rsidRDefault="00EB77CA" w:rsidP="005426F9">
      <w:pPr>
        <w:rPr>
          <w:rFonts w:eastAsia="ＭＳ 明朝"/>
          <w:lang w:eastAsia="ja-JP"/>
        </w:rPr>
      </w:pPr>
    </w:p>
    <w:p w14:paraId="3EF04FCC" w14:textId="6A9F7CA8" w:rsidR="004201DC" w:rsidRPr="00445961" w:rsidRDefault="00EB77CA" w:rsidP="004A4EE5">
      <w:pPr>
        <w:spacing w:afterLines="50"/>
        <w:ind w:left="1049" w:hanging="1049"/>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_Ref163031855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Proposal 1: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_Ref163031855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For sensing indoor room scenario, </w:t>
      </w:r>
      <w:r w:rsidR="00562FFF" w:rsidRPr="00445961">
        <w:rPr>
          <w:rFonts w:eastAsia="ＭＳ 明朝"/>
          <w:b/>
          <w:bCs/>
        </w:rPr>
        <w:t>RAN1</w:t>
      </w:r>
      <w:r w:rsidR="00562FFF" w:rsidRPr="00445961">
        <w:rPr>
          <w:rFonts w:eastAsia="ＭＳ 明朝"/>
          <w:b/>
          <w:bCs/>
          <w:lang w:eastAsia="ja-JP"/>
        </w:rPr>
        <w:t xml:space="preserve"> reuses TR 38.808 indoor-B communication scenario as a starting point</w:t>
      </w:r>
      <w:r w:rsidR="00562FFF" w:rsidRPr="00445961">
        <w:rPr>
          <w:rFonts w:eastAsia="ＭＳ 明朝"/>
          <w:b/>
          <w:bCs/>
        </w:rPr>
        <w:t>.</w:t>
      </w:r>
      <w:r w:rsidRPr="00445961">
        <w:rPr>
          <w:rFonts w:eastAsia="ＭＳ 明朝"/>
          <w:b/>
          <w:bCs/>
          <w:lang w:eastAsia="ja-JP"/>
        </w:rPr>
        <w:fldChar w:fldCharType="end"/>
      </w:r>
    </w:p>
    <w:p w14:paraId="6FBADA30" w14:textId="316CE6DD" w:rsidR="004201DC" w:rsidRPr="00445961" w:rsidRDefault="004201DC" w:rsidP="00360F1C">
      <w:pPr>
        <w:spacing w:beforeLines="50" w:before="120" w:afterLines="50"/>
        <w:ind w:left="1134"/>
        <w:rPr>
          <w:rFonts w:eastAsia="ＭＳ 明朝"/>
          <w:b/>
          <w:bCs/>
          <w:lang w:eastAsia="ja-JP"/>
        </w:rPr>
      </w:pPr>
      <w:r w:rsidRPr="00445961">
        <w:rPr>
          <w:rFonts w:eastAsiaTheme="minorEastAsia"/>
          <w:b/>
          <w:szCs w:val="20"/>
          <w:lang w:eastAsia="zh-CN"/>
        </w:rPr>
        <w:t>- Other enhanced indoor room scenarios are not precluded.</w:t>
      </w:r>
    </w:p>
    <w:p w14:paraId="57774DE5" w14:textId="7F338CE9" w:rsidR="00EB77CA" w:rsidRPr="00445961" w:rsidRDefault="00EB77CA" w:rsidP="00562FFF">
      <w:pPr>
        <w:spacing w:afterLines="50"/>
        <w:ind w:left="1049" w:hanging="1049"/>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_Ref163031857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Proposal 2: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_Ref163031857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Theme="minorEastAsia"/>
          <w:b/>
          <w:bCs/>
          <w:szCs w:val="20"/>
          <w:lang w:eastAsia="zh-CN"/>
        </w:rPr>
        <w:t>RAN1 studies the evaluation parameters for indoor deployment scenarios and considers Table 1 as a starting point.</w:t>
      </w:r>
      <w:r w:rsidRPr="00445961">
        <w:rPr>
          <w:rFonts w:eastAsia="ＭＳ 明朝"/>
          <w:b/>
          <w:bCs/>
          <w:lang w:eastAsia="ja-JP"/>
        </w:rPr>
        <w:fldChar w:fldCharType="end"/>
      </w:r>
    </w:p>
    <w:p w14:paraId="2F5375DD" w14:textId="7630B727" w:rsidR="00EB77CA" w:rsidRPr="00445961" w:rsidRDefault="00EB77CA" w:rsidP="00562FFF">
      <w:pPr>
        <w:spacing w:afterLines="50"/>
        <w:ind w:left="1049" w:hanging="1049"/>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_Ref163031859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Proposal 3: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_Ref163031859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Theme="minorEastAsia"/>
          <w:b/>
          <w:bCs/>
          <w:szCs w:val="20"/>
          <w:lang w:eastAsia="zh-CN"/>
        </w:rPr>
        <w:t>RAN1 studies the evaluation parameters for outdoor deployment scenarios and considers Table 2 as a starting point.</w:t>
      </w:r>
      <w:r w:rsidRPr="00445961">
        <w:rPr>
          <w:rFonts w:eastAsia="ＭＳ 明朝"/>
          <w:b/>
          <w:bCs/>
          <w:lang w:eastAsia="ja-JP"/>
        </w:rPr>
        <w:fldChar w:fldCharType="end"/>
      </w:r>
    </w:p>
    <w:p w14:paraId="763BB367" w14:textId="156C286D" w:rsidR="007F0E6F" w:rsidRPr="00445961" w:rsidRDefault="00EB77CA" w:rsidP="00562FFF">
      <w:pPr>
        <w:spacing w:afterLines="50"/>
        <w:ind w:left="1049" w:hanging="1049"/>
        <w:rPr>
          <w:rFonts w:eastAsia="ＭＳ 明朝"/>
          <w:b/>
          <w:bCs/>
          <w:lang w:eastAsia="ja-JP"/>
        </w:rPr>
      </w:pPr>
      <w:r w:rsidRPr="00445961">
        <w:rPr>
          <w:rFonts w:eastAsia="ＭＳ 明朝"/>
          <w:b/>
          <w:bCs/>
          <w:lang w:eastAsia="ja-JP"/>
        </w:rPr>
        <w:fldChar w:fldCharType="begin"/>
      </w:r>
      <w:r w:rsidRPr="00445961">
        <w:rPr>
          <w:rFonts w:eastAsia="ＭＳ 明朝"/>
          <w:b/>
          <w:bCs/>
          <w:lang w:eastAsia="ja-JP"/>
        </w:rPr>
        <w:instrText xml:space="preserve"> REF _Ref163031861 \n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lang w:eastAsia="ja-JP"/>
        </w:rPr>
        <w:t xml:space="preserve">Proposal 4: </w:t>
      </w:r>
      <w:r w:rsidRPr="00445961">
        <w:rPr>
          <w:rFonts w:eastAsia="ＭＳ 明朝"/>
          <w:b/>
          <w:bCs/>
          <w:lang w:eastAsia="ja-JP"/>
        </w:rPr>
        <w:fldChar w:fldCharType="end"/>
      </w:r>
      <w:r w:rsidRPr="00445961">
        <w:rPr>
          <w:rFonts w:eastAsia="ＭＳ 明朝"/>
          <w:b/>
          <w:bCs/>
          <w:lang w:eastAsia="ja-JP"/>
        </w:rPr>
        <w:fldChar w:fldCharType="begin"/>
      </w:r>
      <w:r w:rsidRPr="00445961">
        <w:rPr>
          <w:rFonts w:eastAsia="ＭＳ 明朝"/>
          <w:b/>
          <w:bCs/>
          <w:lang w:eastAsia="ja-JP"/>
        </w:rPr>
        <w:instrText xml:space="preserve"> REF _Ref163031861 \h  \* MERGEFORMAT </w:instrText>
      </w:r>
      <w:r w:rsidRPr="00445961">
        <w:rPr>
          <w:rFonts w:eastAsia="ＭＳ 明朝"/>
          <w:b/>
          <w:bCs/>
          <w:lang w:eastAsia="ja-JP"/>
        </w:rPr>
      </w:r>
      <w:r w:rsidRPr="00445961">
        <w:rPr>
          <w:rFonts w:eastAsia="ＭＳ 明朝"/>
          <w:b/>
          <w:bCs/>
          <w:lang w:eastAsia="ja-JP"/>
        </w:rPr>
        <w:fldChar w:fldCharType="separate"/>
      </w:r>
      <w:r w:rsidR="00562FFF" w:rsidRPr="00445961">
        <w:rPr>
          <w:rFonts w:eastAsia="ＭＳ 明朝"/>
          <w:b/>
          <w:bCs/>
          <w:szCs w:val="20"/>
          <w:lang w:eastAsia="ja-JP"/>
        </w:rPr>
        <w:t xml:space="preserve">RAN1 studies the </w:t>
      </w:r>
      <w:r w:rsidR="00562FFF" w:rsidRPr="00445961">
        <w:rPr>
          <w:rFonts w:eastAsiaTheme="minorEastAsia"/>
          <w:b/>
          <w:bCs/>
          <w:szCs w:val="20"/>
          <w:lang w:eastAsia="zh-CN"/>
        </w:rPr>
        <w:t>types of environment objects</w:t>
      </w:r>
      <w:r w:rsidR="00562FFF" w:rsidRPr="00445961">
        <w:rPr>
          <w:rFonts w:eastAsia="ＭＳ 明朝"/>
          <w:b/>
          <w:bCs/>
          <w:szCs w:val="20"/>
          <w:lang w:eastAsia="ja-JP"/>
        </w:rPr>
        <w:t xml:space="preserve"> and </w:t>
      </w:r>
      <w:r w:rsidR="00562FFF" w:rsidRPr="00445961">
        <w:rPr>
          <w:rFonts w:eastAsiaTheme="minorEastAsia"/>
          <w:b/>
          <w:bCs/>
          <w:szCs w:val="20"/>
          <w:lang w:eastAsia="zh-CN"/>
        </w:rPr>
        <w:t xml:space="preserve">identify </w:t>
      </w:r>
      <w:r w:rsidR="00562FFF" w:rsidRPr="00445961">
        <w:rPr>
          <w:rFonts w:eastAsia="ＭＳ 明朝"/>
          <w:b/>
          <w:bCs/>
          <w:szCs w:val="20"/>
          <w:lang w:eastAsia="ja-JP"/>
        </w:rPr>
        <w:t>the</w:t>
      </w:r>
      <w:r w:rsidR="00562FFF" w:rsidRPr="00445961">
        <w:rPr>
          <w:rFonts w:eastAsiaTheme="minorEastAsia"/>
          <w:b/>
          <w:bCs/>
          <w:szCs w:val="20"/>
          <w:lang w:eastAsia="zh-CN"/>
        </w:rPr>
        <w:t xml:space="preserve"> limited environment objects</w:t>
      </w:r>
      <w:r w:rsidR="00562FFF" w:rsidRPr="00445961">
        <w:rPr>
          <w:rFonts w:eastAsia="ＭＳ 明朝"/>
          <w:b/>
          <w:bCs/>
          <w:szCs w:val="20"/>
          <w:lang w:eastAsia="ja-JP"/>
        </w:rPr>
        <w:t xml:space="preserve"> in consideration of environment accuracy and complexity.</w:t>
      </w:r>
      <w:r w:rsidRPr="00445961">
        <w:rPr>
          <w:rFonts w:eastAsia="ＭＳ 明朝"/>
          <w:b/>
          <w:bCs/>
          <w:lang w:eastAsia="ja-JP"/>
        </w:rPr>
        <w:fldChar w:fldCharType="end"/>
      </w:r>
    </w:p>
    <w:p w14:paraId="14700884" w14:textId="77777777" w:rsidR="007F0E6F" w:rsidRPr="00445961" w:rsidRDefault="007F0E6F" w:rsidP="005426F9">
      <w:pPr>
        <w:rPr>
          <w:rFonts w:eastAsia="ＭＳ 明朝"/>
          <w:lang w:eastAsia="ja-JP"/>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77777777" w:rsidR="008A5170" w:rsidRPr="0044596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0" w:name="_Ref142551024"/>
      <w:bookmarkStart w:id="21" w:name="_Hlk157778465"/>
      <w:bookmarkEnd w:id="1"/>
      <w:bookmarkEnd w:id="2"/>
      <w:r w:rsidRPr="00445961">
        <w:rPr>
          <w:lang w:eastAsia="zh-CN"/>
        </w:rPr>
        <w:t>RP-</w:t>
      </w:r>
      <w:r w:rsidR="00C45B18" w:rsidRPr="00445961">
        <w:rPr>
          <w:lang w:eastAsia="zh-CN"/>
        </w:rPr>
        <w:t>234069</w:t>
      </w:r>
      <w:r w:rsidRPr="00445961">
        <w:rPr>
          <w:lang w:eastAsia="zh-CN"/>
        </w:rPr>
        <w:t>, “</w:t>
      </w:r>
      <w:r w:rsidR="00C45B18" w:rsidRPr="00445961">
        <w:rPr>
          <w:lang w:eastAsia="zh-CN"/>
        </w:rPr>
        <w:t xml:space="preserve">New SID: </w:t>
      </w:r>
      <w:bookmarkStart w:id="22" w:name="_Hlk153293204"/>
      <w:r w:rsidR="00C45B18" w:rsidRPr="00445961">
        <w:rPr>
          <w:lang w:eastAsia="zh-CN"/>
        </w:rPr>
        <w:t xml:space="preserve">Study on channel modelling for Integrated Sensing </w:t>
      </w:r>
      <w:proofErr w:type="gramStart"/>
      <w:r w:rsidR="00C45B18" w:rsidRPr="00445961">
        <w:rPr>
          <w:lang w:eastAsia="zh-CN"/>
        </w:rPr>
        <w:t>And</w:t>
      </w:r>
      <w:proofErr w:type="gramEnd"/>
      <w:r w:rsidR="00C45B18" w:rsidRPr="00445961">
        <w:rPr>
          <w:lang w:eastAsia="zh-CN"/>
        </w:rPr>
        <w:t xml:space="preserve"> Communication (ISAC) for NR</w:t>
      </w:r>
      <w:bookmarkEnd w:id="22"/>
      <w:r w:rsidRPr="00445961">
        <w:rPr>
          <w:lang w:eastAsia="zh-CN"/>
        </w:rPr>
        <w:t>”</w:t>
      </w:r>
      <w:r w:rsidR="00B24C84" w:rsidRPr="00445961">
        <w:rPr>
          <w:lang w:eastAsia="zh-CN"/>
        </w:rPr>
        <w:t>,</w:t>
      </w:r>
      <w:r w:rsidRPr="00445961">
        <w:rPr>
          <w:lang w:eastAsia="zh-CN"/>
        </w:rPr>
        <w:t xml:space="preserve"> </w:t>
      </w:r>
      <w:r w:rsidR="00676C62" w:rsidRPr="00445961">
        <w:rPr>
          <w:lang w:eastAsia="zh-CN"/>
        </w:rPr>
        <w:t>Nokia, Nokia Shanghai Bell</w:t>
      </w:r>
      <w:r w:rsidR="00543E06" w:rsidRPr="00445961">
        <w:rPr>
          <w:lang w:eastAsia="zh-CN"/>
        </w:rPr>
        <w:t>.</w:t>
      </w:r>
      <w:bookmarkEnd w:id="20"/>
    </w:p>
    <w:p w14:paraId="10036C53" w14:textId="010AEBCC" w:rsidR="00C17D90" w:rsidRPr="00445961" w:rsidRDefault="00AD35C7" w:rsidP="00AD35C7">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3" w:name="_Ref161135117"/>
      <w:bookmarkEnd w:id="21"/>
      <w:r w:rsidRPr="00445961">
        <w:rPr>
          <w:lang w:eastAsia="ja-JP"/>
        </w:rPr>
        <w:t>3G</w:t>
      </w:r>
      <w:r w:rsidRPr="00445961">
        <w:rPr>
          <w:lang w:eastAsia="zh-CN"/>
        </w:rPr>
        <w:t>PP RAN1 #116, Chair notes RAN1#116, Athens, Greece, February 26th – March 1st, 2024.</w:t>
      </w:r>
      <w:bookmarkEnd w:id="23"/>
    </w:p>
    <w:p w14:paraId="7F9EE215" w14:textId="4EE4D55D" w:rsidR="00624BF3" w:rsidRPr="00445961" w:rsidRDefault="00624BF3" w:rsidP="00624BF3">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4" w:name="_Ref157704047"/>
      <w:r w:rsidRPr="00445961">
        <w:rPr>
          <w:lang w:eastAsia="ko-KR"/>
        </w:rPr>
        <w:t xml:space="preserve">3GPP </w:t>
      </w:r>
      <w:r w:rsidRPr="00445961">
        <w:rPr>
          <w:rFonts w:eastAsiaTheme="minorEastAsia"/>
          <w:lang w:eastAsia="zh-CN"/>
        </w:rPr>
        <w:t xml:space="preserve">TR 38.808: </w:t>
      </w:r>
      <w:r w:rsidRPr="00445961">
        <w:t>“Study on supporting NR from 52.6 GHz to 71 GHz”.</w:t>
      </w:r>
      <w:bookmarkEnd w:id="24"/>
    </w:p>
    <w:sectPr w:rsidR="00624BF3" w:rsidRPr="00445961" w:rsidSect="0069551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CD124" w14:textId="77777777" w:rsidR="00695519" w:rsidRDefault="00695519">
      <w:r>
        <w:separator/>
      </w:r>
    </w:p>
  </w:endnote>
  <w:endnote w:type="continuationSeparator" w:id="0">
    <w:p w14:paraId="431FDBE3" w14:textId="77777777" w:rsidR="00695519" w:rsidRDefault="00695519">
      <w:r>
        <w:continuationSeparator/>
      </w:r>
    </w:p>
  </w:endnote>
  <w:endnote w:type="continuationNotice" w:id="1">
    <w:p w14:paraId="0D242241" w14:textId="77777777" w:rsidR="00695519" w:rsidRDefault="00695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4165F2" w:rsidRDefault="004165F2">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4165F2" w:rsidRDefault="004165F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EC3F5" w14:textId="77777777" w:rsidR="00695519" w:rsidRDefault="00695519">
      <w:r>
        <w:separator/>
      </w:r>
    </w:p>
  </w:footnote>
  <w:footnote w:type="continuationSeparator" w:id="0">
    <w:p w14:paraId="7B59899B" w14:textId="77777777" w:rsidR="00695519" w:rsidRDefault="00695519">
      <w:r>
        <w:continuationSeparator/>
      </w:r>
    </w:p>
  </w:footnote>
  <w:footnote w:type="continuationNotice" w:id="1">
    <w:p w14:paraId="0174007C" w14:textId="77777777" w:rsidR="00695519" w:rsidRDefault="00695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4165F2" w:rsidRDefault="004165F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E3483"/>
    <w:multiLevelType w:val="hybridMultilevel"/>
    <w:tmpl w:val="66B0DEEA"/>
    <w:lvl w:ilvl="0" w:tplc="0409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4630C3"/>
    <w:multiLevelType w:val="hybridMultilevel"/>
    <w:tmpl w:val="B0B47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856CD"/>
    <w:multiLevelType w:val="hybridMultilevel"/>
    <w:tmpl w:val="6DE0C9A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94F03"/>
    <w:multiLevelType w:val="hybridMultilevel"/>
    <w:tmpl w:val="E2D0E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342A2"/>
    <w:multiLevelType w:val="hybridMultilevel"/>
    <w:tmpl w:val="175801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627D3B"/>
    <w:multiLevelType w:val="hybridMultilevel"/>
    <w:tmpl w:val="81D07A0C"/>
    <w:lvl w:ilvl="0" w:tplc="5B3EB83C">
      <w:start w:val="677"/>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001303"/>
    <w:multiLevelType w:val="hybridMultilevel"/>
    <w:tmpl w:val="31F636B0"/>
    <w:lvl w:ilvl="0" w:tplc="0409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7A4ADE"/>
    <w:multiLevelType w:val="hybridMultilevel"/>
    <w:tmpl w:val="CF5E02D2"/>
    <w:lvl w:ilvl="0" w:tplc="5B3EB83C">
      <w:start w:val="67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4E104A"/>
    <w:multiLevelType w:val="hybridMultilevel"/>
    <w:tmpl w:val="440ABAF6"/>
    <w:lvl w:ilvl="0" w:tplc="024C8B6E">
      <w:start w:val="1"/>
      <w:numFmt w:val="bullet"/>
      <w:lvlText w:val=""/>
      <w:lvlJc w:val="left"/>
      <w:pPr>
        <w:tabs>
          <w:tab w:val="num" w:pos="720"/>
        </w:tabs>
        <w:ind w:left="720" w:hanging="360"/>
      </w:pPr>
      <w:rPr>
        <w:rFonts w:ascii="Wingdings" w:hAnsi="Wingdings" w:hint="default"/>
      </w:rPr>
    </w:lvl>
    <w:lvl w:ilvl="1" w:tplc="5DCA8C10">
      <w:numFmt w:val="bullet"/>
      <w:lvlText w:val=""/>
      <w:lvlJc w:val="left"/>
      <w:pPr>
        <w:tabs>
          <w:tab w:val="num" w:pos="1440"/>
        </w:tabs>
        <w:ind w:left="1440" w:hanging="360"/>
      </w:pPr>
      <w:rPr>
        <w:rFonts w:ascii="Wingdings" w:hAnsi="Wingdings" w:hint="default"/>
      </w:rPr>
    </w:lvl>
    <w:lvl w:ilvl="2" w:tplc="C2A6E5C0" w:tentative="1">
      <w:start w:val="1"/>
      <w:numFmt w:val="bullet"/>
      <w:lvlText w:val=""/>
      <w:lvlJc w:val="left"/>
      <w:pPr>
        <w:tabs>
          <w:tab w:val="num" w:pos="2160"/>
        </w:tabs>
        <w:ind w:left="2160" w:hanging="360"/>
      </w:pPr>
      <w:rPr>
        <w:rFonts w:ascii="Wingdings" w:hAnsi="Wingdings" w:hint="default"/>
      </w:rPr>
    </w:lvl>
    <w:lvl w:ilvl="3" w:tplc="88A82CEE" w:tentative="1">
      <w:start w:val="1"/>
      <w:numFmt w:val="bullet"/>
      <w:lvlText w:val=""/>
      <w:lvlJc w:val="left"/>
      <w:pPr>
        <w:tabs>
          <w:tab w:val="num" w:pos="2880"/>
        </w:tabs>
        <w:ind w:left="2880" w:hanging="360"/>
      </w:pPr>
      <w:rPr>
        <w:rFonts w:ascii="Wingdings" w:hAnsi="Wingdings" w:hint="default"/>
      </w:rPr>
    </w:lvl>
    <w:lvl w:ilvl="4" w:tplc="F8BE5E36" w:tentative="1">
      <w:start w:val="1"/>
      <w:numFmt w:val="bullet"/>
      <w:lvlText w:val=""/>
      <w:lvlJc w:val="left"/>
      <w:pPr>
        <w:tabs>
          <w:tab w:val="num" w:pos="3600"/>
        </w:tabs>
        <w:ind w:left="3600" w:hanging="360"/>
      </w:pPr>
      <w:rPr>
        <w:rFonts w:ascii="Wingdings" w:hAnsi="Wingdings" w:hint="default"/>
      </w:rPr>
    </w:lvl>
    <w:lvl w:ilvl="5" w:tplc="CDC6BFD2" w:tentative="1">
      <w:start w:val="1"/>
      <w:numFmt w:val="bullet"/>
      <w:lvlText w:val=""/>
      <w:lvlJc w:val="left"/>
      <w:pPr>
        <w:tabs>
          <w:tab w:val="num" w:pos="4320"/>
        </w:tabs>
        <w:ind w:left="4320" w:hanging="360"/>
      </w:pPr>
      <w:rPr>
        <w:rFonts w:ascii="Wingdings" w:hAnsi="Wingdings" w:hint="default"/>
      </w:rPr>
    </w:lvl>
    <w:lvl w:ilvl="6" w:tplc="61C067FE" w:tentative="1">
      <w:start w:val="1"/>
      <w:numFmt w:val="bullet"/>
      <w:lvlText w:val=""/>
      <w:lvlJc w:val="left"/>
      <w:pPr>
        <w:tabs>
          <w:tab w:val="num" w:pos="5040"/>
        </w:tabs>
        <w:ind w:left="5040" w:hanging="360"/>
      </w:pPr>
      <w:rPr>
        <w:rFonts w:ascii="Wingdings" w:hAnsi="Wingdings" w:hint="default"/>
      </w:rPr>
    </w:lvl>
    <w:lvl w:ilvl="7" w:tplc="FB5CC1A4" w:tentative="1">
      <w:start w:val="1"/>
      <w:numFmt w:val="bullet"/>
      <w:lvlText w:val=""/>
      <w:lvlJc w:val="left"/>
      <w:pPr>
        <w:tabs>
          <w:tab w:val="num" w:pos="5760"/>
        </w:tabs>
        <w:ind w:left="5760" w:hanging="360"/>
      </w:pPr>
      <w:rPr>
        <w:rFonts w:ascii="Wingdings" w:hAnsi="Wingdings" w:hint="default"/>
      </w:rPr>
    </w:lvl>
    <w:lvl w:ilvl="8" w:tplc="2A04252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64817"/>
    <w:multiLevelType w:val="hybridMultilevel"/>
    <w:tmpl w:val="A000D2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7330B7A"/>
    <w:multiLevelType w:val="hybridMultilevel"/>
    <w:tmpl w:val="F186396E"/>
    <w:lvl w:ilvl="0" w:tplc="97DA0CDC">
      <w:start w:val="1"/>
      <w:numFmt w:val="bullet"/>
      <w:lvlText w:val=""/>
      <w:lvlJc w:val="left"/>
      <w:pPr>
        <w:tabs>
          <w:tab w:val="num" w:pos="720"/>
        </w:tabs>
        <w:ind w:left="720" w:hanging="360"/>
      </w:pPr>
      <w:rPr>
        <w:rFonts w:ascii="Wingdings" w:hAnsi="Wingdings" w:hint="default"/>
      </w:rPr>
    </w:lvl>
    <w:lvl w:ilvl="1" w:tplc="9A1ED9CA">
      <w:numFmt w:val="bullet"/>
      <w:lvlText w:val=""/>
      <w:lvlJc w:val="left"/>
      <w:pPr>
        <w:tabs>
          <w:tab w:val="num" w:pos="1440"/>
        </w:tabs>
        <w:ind w:left="1440" w:hanging="360"/>
      </w:pPr>
      <w:rPr>
        <w:rFonts w:ascii="Wingdings" w:hAnsi="Wingdings" w:hint="default"/>
      </w:rPr>
    </w:lvl>
    <w:lvl w:ilvl="2" w:tplc="970E736E" w:tentative="1">
      <w:start w:val="1"/>
      <w:numFmt w:val="bullet"/>
      <w:lvlText w:val=""/>
      <w:lvlJc w:val="left"/>
      <w:pPr>
        <w:tabs>
          <w:tab w:val="num" w:pos="2160"/>
        </w:tabs>
        <w:ind w:left="2160" w:hanging="360"/>
      </w:pPr>
      <w:rPr>
        <w:rFonts w:ascii="Wingdings" w:hAnsi="Wingdings" w:hint="default"/>
      </w:rPr>
    </w:lvl>
    <w:lvl w:ilvl="3" w:tplc="B66A988A" w:tentative="1">
      <w:start w:val="1"/>
      <w:numFmt w:val="bullet"/>
      <w:lvlText w:val=""/>
      <w:lvlJc w:val="left"/>
      <w:pPr>
        <w:tabs>
          <w:tab w:val="num" w:pos="2880"/>
        </w:tabs>
        <w:ind w:left="2880" w:hanging="360"/>
      </w:pPr>
      <w:rPr>
        <w:rFonts w:ascii="Wingdings" w:hAnsi="Wingdings" w:hint="default"/>
      </w:rPr>
    </w:lvl>
    <w:lvl w:ilvl="4" w:tplc="6C4CF908" w:tentative="1">
      <w:start w:val="1"/>
      <w:numFmt w:val="bullet"/>
      <w:lvlText w:val=""/>
      <w:lvlJc w:val="left"/>
      <w:pPr>
        <w:tabs>
          <w:tab w:val="num" w:pos="3600"/>
        </w:tabs>
        <w:ind w:left="3600" w:hanging="360"/>
      </w:pPr>
      <w:rPr>
        <w:rFonts w:ascii="Wingdings" w:hAnsi="Wingdings" w:hint="default"/>
      </w:rPr>
    </w:lvl>
    <w:lvl w:ilvl="5" w:tplc="4CBAE354" w:tentative="1">
      <w:start w:val="1"/>
      <w:numFmt w:val="bullet"/>
      <w:lvlText w:val=""/>
      <w:lvlJc w:val="left"/>
      <w:pPr>
        <w:tabs>
          <w:tab w:val="num" w:pos="4320"/>
        </w:tabs>
        <w:ind w:left="4320" w:hanging="360"/>
      </w:pPr>
      <w:rPr>
        <w:rFonts w:ascii="Wingdings" w:hAnsi="Wingdings" w:hint="default"/>
      </w:rPr>
    </w:lvl>
    <w:lvl w:ilvl="6" w:tplc="95542EB4" w:tentative="1">
      <w:start w:val="1"/>
      <w:numFmt w:val="bullet"/>
      <w:lvlText w:val=""/>
      <w:lvlJc w:val="left"/>
      <w:pPr>
        <w:tabs>
          <w:tab w:val="num" w:pos="5040"/>
        </w:tabs>
        <w:ind w:left="5040" w:hanging="360"/>
      </w:pPr>
      <w:rPr>
        <w:rFonts w:ascii="Wingdings" w:hAnsi="Wingdings" w:hint="default"/>
      </w:rPr>
    </w:lvl>
    <w:lvl w:ilvl="7" w:tplc="390E27F2" w:tentative="1">
      <w:start w:val="1"/>
      <w:numFmt w:val="bullet"/>
      <w:lvlText w:val=""/>
      <w:lvlJc w:val="left"/>
      <w:pPr>
        <w:tabs>
          <w:tab w:val="num" w:pos="5760"/>
        </w:tabs>
        <w:ind w:left="5760" w:hanging="360"/>
      </w:pPr>
      <w:rPr>
        <w:rFonts w:ascii="Wingdings" w:hAnsi="Wingdings" w:hint="default"/>
      </w:rPr>
    </w:lvl>
    <w:lvl w:ilvl="8" w:tplc="B366DF0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4D4600"/>
    <w:multiLevelType w:val="hybridMultilevel"/>
    <w:tmpl w:val="95D81A1C"/>
    <w:lvl w:ilvl="0" w:tplc="FC6A1888">
      <w:start w:val="1"/>
      <w:numFmt w:val="decimal"/>
      <w:pStyle w:val="observation"/>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3412" w:hanging="420"/>
      </w:pPr>
    </w:lvl>
    <w:lvl w:ilvl="2" w:tplc="0409001B" w:tentative="1">
      <w:start w:val="1"/>
      <w:numFmt w:val="lowerRoman"/>
      <w:lvlText w:val="%3."/>
      <w:lvlJc w:val="right"/>
      <w:pPr>
        <w:ind w:left="-2992" w:hanging="420"/>
      </w:pPr>
    </w:lvl>
    <w:lvl w:ilvl="3" w:tplc="0409000F" w:tentative="1">
      <w:start w:val="1"/>
      <w:numFmt w:val="decimal"/>
      <w:lvlText w:val="%4."/>
      <w:lvlJc w:val="left"/>
      <w:pPr>
        <w:ind w:left="-257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1732" w:hanging="420"/>
      </w:pPr>
    </w:lvl>
    <w:lvl w:ilvl="6" w:tplc="0409000F" w:tentative="1">
      <w:start w:val="1"/>
      <w:numFmt w:val="decimal"/>
      <w:lvlText w:val="%7."/>
      <w:lvlJc w:val="left"/>
      <w:pPr>
        <w:ind w:left="-1312" w:hanging="420"/>
      </w:pPr>
    </w:lvl>
    <w:lvl w:ilvl="7" w:tplc="04090019" w:tentative="1">
      <w:start w:val="1"/>
      <w:numFmt w:val="lowerLetter"/>
      <w:lvlText w:val="%8)"/>
      <w:lvlJc w:val="left"/>
      <w:pPr>
        <w:ind w:left="-892" w:hanging="420"/>
      </w:pPr>
    </w:lvl>
    <w:lvl w:ilvl="8" w:tplc="0409001B" w:tentative="1">
      <w:start w:val="1"/>
      <w:numFmt w:val="lowerRoman"/>
      <w:lvlText w:val="%9."/>
      <w:lvlJc w:val="right"/>
      <w:pPr>
        <w:ind w:left="-472" w:hanging="420"/>
      </w:pPr>
    </w:lvl>
  </w:abstractNum>
  <w:abstractNum w:abstractNumId="1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74137B"/>
    <w:multiLevelType w:val="hybridMultilevel"/>
    <w:tmpl w:val="55EE188A"/>
    <w:lvl w:ilvl="0" w:tplc="932C7B0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6" w15:restartNumberingAfterBreak="0">
    <w:nsid w:val="35581F2D"/>
    <w:multiLevelType w:val="hybridMultilevel"/>
    <w:tmpl w:val="7CBCB5A0"/>
    <w:lvl w:ilvl="0" w:tplc="04090001">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FBB236C"/>
    <w:multiLevelType w:val="hybridMultilevel"/>
    <w:tmpl w:val="37FE6F7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7A67297"/>
    <w:multiLevelType w:val="hybridMultilevel"/>
    <w:tmpl w:val="9E12ABF4"/>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BF7594B"/>
    <w:multiLevelType w:val="hybridMultilevel"/>
    <w:tmpl w:val="9BACB7E8"/>
    <w:lvl w:ilvl="0" w:tplc="5B3EB83C">
      <w:start w:val="67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E62DBF"/>
    <w:multiLevelType w:val="hybridMultilevel"/>
    <w:tmpl w:val="787817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E360EE3"/>
    <w:multiLevelType w:val="hybridMultilevel"/>
    <w:tmpl w:val="B9488E70"/>
    <w:lvl w:ilvl="0" w:tplc="F790D460">
      <w:start w:val="1"/>
      <w:numFmt w:val="bullet"/>
      <w:lvlText w:val="»"/>
      <w:lvlJc w:val="left"/>
      <w:pPr>
        <w:tabs>
          <w:tab w:val="num" w:pos="720"/>
        </w:tabs>
        <w:ind w:left="720" w:hanging="360"/>
      </w:pPr>
      <w:rPr>
        <w:rFonts w:ascii="Arial" w:hAnsi="Arial" w:hint="default"/>
      </w:rPr>
    </w:lvl>
    <w:lvl w:ilvl="1" w:tplc="EFA66F32" w:tentative="1">
      <w:start w:val="1"/>
      <w:numFmt w:val="bullet"/>
      <w:lvlText w:val="»"/>
      <w:lvlJc w:val="left"/>
      <w:pPr>
        <w:tabs>
          <w:tab w:val="num" w:pos="1440"/>
        </w:tabs>
        <w:ind w:left="1440" w:hanging="360"/>
      </w:pPr>
      <w:rPr>
        <w:rFonts w:ascii="Arial" w:hAnsi="Arial" w:hint="default"/>
      </w:rPr>
    </w:lvl>
    <w:lvl w:ilvl="2" w:tplc="36E2FEB6">
      <w:start w:val="1"/>
      <w:numFmt w:val="bullet"/>
      <w:lvlText w:val="»"/>
      <w:lvlJc w:val="left"/>
      <w:pPr>
        <w:tabs>
          <w:tab w:val="num" w:pos="2160"/>
        </w:tabs>
        <w:ind w:left="2160" w:hanging="360"/>
      </w:pPr>
      <w:rPr>
        <w:rFonts w:ascii="Arial" w:hAnsi="Arial" w:hint="default"/>
      </w:rPr>
    </w:lvl>
    <w:lvl w:ilvl="3" w:tplc="57D4F22E">
      <w:numFmt w:val="bullet"/>
      <w:lvlText w:val="–"/>
      <w:lvlJc w:val="left"/>
      <w:pPr>
        <w:tabs>
          <w:tab w:val="num" w:pos="2880"/>
        </w:tabs>
        <w:ind w:left="2880" w:hanging="360"/>
      </w:pPr>
      <w:rPr>
        <w:rFonts w:ascii="Times New Roman" w:hAnsi="Times New Roman" w:hint="default"/>
      </w:rPr>
    </w:lvl>
    <w:lvl w:ilvl="4" w:tplc="767C0370" w:tentative="1">
      <w:start w:val="1"/>
      <w:numFmt w:val="bullet"/>
      <w:lvlText w:val="»"/>
      <w:lvlJc w:val="left"/>
      <w:pPr>
        <w:tabs>
          <w:tab w:val="num" w:pos="3600"/>
        </w:tabs>
        <w:ind w:left="3600" w:hanging="360"/>
      </w:pPr>
      <w:rPr>
        <w:rFonts w:ascii="Arial" w:hAnsi="Arial" w:hint="default"/>
      </w:rPr>
    </w:lvl>
    <w:lvl w:ilvl="5" w:tplc="270A258A" w:tentative="1">
      <w:start w:val="1"/>
      <w:numFmt w:val="bullet"/>
      <w:lvlText w:val="»"/>
      <w:lvlJc w:val="left"/>
      <w:pPr>
        <w:tabs>
          <w:tab w:val="num" w:pos="4320"/>
        </w:tabs>
        <w:ind w:left="4320" w:hanging="360"/>
      </w:pPr>
      <w:rPr>
        <w:rFonts w:ascii="Arial" w:hAnsi="Arial" w:hint="default"/>
      </w:rPr>
    </w:lvl>
    <w:lvl w:ilvl="6" w:tplc="8A58F4C8" w:tentative="1">
      <w:start w:val="1"/>
      <w:numFmt w:val="bullet"/>
      <w:lvlText w:val="»"/>
      <w:lvlJc w:val="left"/>
      <w:pPr>
        <w:tabs>
          <w:tab w:val="num" w:pos="5040"/>
        </w:tabs>
        <w:ind w:left="5040" w:hanging="360"/>
      </w:pPr>
      <w:rPr>
        <w:rFonts w:ascii="Arial" w:hAnsi="Arial" w:hint="default"/>
      </w:rPr>
    </w:lvl>
    <w:lvl w:ilvl="7" w:tplc="60C4B416" w:tentative="1">
      <w:start w:val="1"/>
      <w:numFmt w:val="bullet"/>
      <w:lvlText w:val="»"/>
      <w:lvlJc w:val="left"/>
      <w:pPr>
        <w:tabs>
          <w:tab w:val="num" w:pos="5760"/>
        </w:tabs>
        <w:ind w:left="5760" w:hanging="360"/>
      </w:pPr>
      <w:rPr>
        <w:rFonts w:ascii="Arial" w:hAnsi="Arial" w:hint="default"/>
      </w:rPr>
    </w:lvl>
    <w:lvl w:ilvl="8" w:tplc="5BC4FA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47ABF"/>
    <w:multiLevelType w:val="hybridMultilevel"/>
    <w:tmpl w:val="A32EB54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0F5C53"/>
    <w:multiLevelType w:val="hybridMultilevel"/>
    <w:tmpl w:val="57306272"/>
    <w:lvl w:ilvl="0" w:tplc="D522FE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5CB374F"/>
    <w:multiLevelType w:val="hybridMultilevel"/>
    <w:tmpl w:val="22E05F5E"/>
    <w:lvl w:ilvl="0" w:tplc="9082580E">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ind w:left="-320" w:hanging="440"/>
      </w:pPr>
      <w:rPr>
        <w:rFonts w:ascii="Wingdings" w:hAnsi="Wingdings" w:hint="default"/>
      </w:rPr>
    </w:lvl>
    <w:lvl w:ilvl="2" w:tplc="0409000D">
      <w:start w:val="1"/>
      <w:numFmt w:val="bullet"/>
      <w:lvlText w:val=""/>
      <w:lvlJc w:val="left"/>
      <w:pPr>
        <w:ind w:left="120" w:hanging="440"/>
      </w:pPr>
      <w:rPr>
        <w:rFonts w:ascii="Wingdings" w:hAnsi="Wingdings" w:hint="default"/>
      </w:rPr>
    </w:lvl>
    <w:lvl w:ilvl="3" w:tplc="04090001">
      <w:start w:val="1"/>
      <w:numFmt w:val="bullet"/>
      <w:lvlText w:val=""/>
      <w:lvlJc w:val="left"/>
      <w:pPr>
        <w:ind w:left="560" w:hanging="440"/>
      </w:pPr>
      <w:rPr>
        <w:rFonts w:ascii="Wingdings" w:hAnsi="Wingdings" w:hint="default"/>
      </w:rPr>
    </w:lvl>
    <w:lvl w:ilvl="4" w:tplc="0409000B">
      <w:start w:val="1"/>
      <w:numFmt w:val="bullet"/>
      <w:lvlText w:val=""/>
      <w:lvlJc w:val="left"/>
      <w:pPr>
        <w:ind w:left="1000" w:hanging="440"/>
      </w:pPr>
      <w:rPr>
        <w:rFonts w:ascii="Wingdings" w:hAnsi="Wingdings" w:hint="default"/>
      </w:rPr>
    </w:lvl>
    <w:lvl w:ilvl="5" w:tplc="0409000D" w:tentative="1">
      <w:start w:val="1"/>
      <w:numFmt w:val="bullet"/>
      <w:lvlText w:val=""/>
      <w:lvlJc w:val="left"/>
      <w:pPr>
        <w:ind w:left="1440" w:hanging="440"/>
      </w:pPr>
      <w:rPr>
        <w:rFonts w:ascii="Wingdings" w:hAnsi="Wingdings" w:hint="default"/>
      </w:rPr>
    </w:lvl>
    <w:lvl w:ilvl="6" w:tplc="04090001" w:tentative="1">
      <w:start w:val="1"/>
      <w:numFmt w:val="bullet"/>
      <w:lvlText w:val=""/>
      <w:lvlJc w:val="left"/>
      <w:pPr>
        <w:ind w:left="1880" w:hanging="440"/>
      </w:pPr>
      <w:rPr>
        <w:rFonts w:ascii="Wingdings" w:hAnsi="Wingdings" w:hint="default"/>
      </w:rPr>
    </w:lvl>
    <w:lvl w:ilvl="7" w:tplc="0409000B" w:tentative="1">
      <w:start w:val="1"/>
      <w:numFmt w:val="bullet"/>
      <w:lvlText w:val=""/>
      <w:lvlJc w:val="left"/>
      <w:pPr>
        <w:ind w:left="2320" w:hanging="440"/>
      </w:pPr>
      <w:rPr>
        <w:rFonts w:ascii="Wingdings" w:hAnsi="Wingdings" w:hint="default"/>
      </w:rPr>
    </w:lvl>
    <w:lvl w:ilvl="8" w:tplc="0409000D" w:tentative="1">
      <w:start w:val="1"/>
      <w:numFmt w:val="bullet"/>
      <w:lvlText w:val=""/>
      <w:lvlJc w:val="left"/>
      <w:pPr>
        <w:ind w:left="2760" w:hanging="440"/>
      </w:pPr>
      <w:rPr>
        <w:rFonts w:ascii="Wingdings" w:hAnsi="Wingdings" w:hint="default"/>
      </w:rPr>
    </w:lvl>
  </w:abstractNum>
  <w:abstractNum w:abstractNumId="37" w15:restartNumberingAfterBreak="0">
    <w:nsid w:val="76A27DFD"/>
    <w:multiLevelType w:val="hybridMultilevel"/>
    <w:tmpl w:val="32D20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3CEBF8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6245B4"/>
    <w:multiLevelType w:val="hybridMultilevel"/>
    <w:tmpl w:val="9624741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23561101">
    <w:abstractNumId w:val="26"/>
  </w:num>
  <w:num w:numId="2" w16cid:durableId="1778141100">
    <w:abstractNumId w:val="35"/>
  </w:num>
  <w:num w:numId="3" w16cid:durableId="653220200">
    <w:abstractNumId w:val="21"/>
  </w:num>
  <w:num w:numId="4" w16cid:durableId="1545406494">
    <w:abstractNumId w:val="25"/>
  </w:num>
  <w:num w:numId="5" w16cid:durableId="859121652">
    <w:abstractNumId w:val="19"/>
  </w:num>
  <w:num w:numId="6" w16cid:durableId="720787192">
    <w:abstractNumId w:val="18"/>
  </w:num>
  <w:num w:numId="7" w16cid:durableId="1696732041">
    <w:abstractNumId w:val="23"/>
  </w:num>
  <w:num w:numId="8" w16cid:durableId="273053250">
    <w:abstractNumId w:val="17"/>
  </w:num>
  <w:num w:numId="9" w16cid:durableId="56124372">
    <w:abstractNumId w:val="7"/>
  </w:num>
  <w:num w:numId="10" w16cid:durableId="1751804979">
    <w:abstractNumId w:val="14"/>
  </w:num>
  <w:num w:numId="11" w16cid:durableId="2089962824">
    <w:abstractNumId w:val="30"/>
  </w:num>
  <w:num w:numId="12" w16cid:durableId="81604796">
    <w:abstractNumId w:val="0"/>
  </w:num>
  <w:num w:numId="13" w16cid:durableId="1444571722">
    <w:abstractNumId w:val="33"/>
  </w:num>
  <w:num w:numId="14" w16cid:durableId="1341539734">
    <w:abstractNumId w:val="13"/>
  </w:num>
  <w:num w:numId="15" w16cid:durableId="21459970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6329975">
    <w:abstractNumId w:val="24"/>
  </w:num>
  <w:num w:numId="17" w16cid:durableId="366175264">
    <w:abstractNumId w:val="38"/>
  </w:num>
  <w:num w:numId="18" w16cid:durableId="2026900339">
    <w:abstractNumId w:val="5"/>
  </w:num>
  <w:num w:numId="19" w16cid:durableId="35279939">
    <w:abstractNumId w:val="20"/>
  </w:num>
  <w:num w:numId="20" w16cid:durableId="97911026">
    <w:abstractNumId w:val="11"/>
  </w:num>
  <w:num w:numId="21" w16cid:durableId="507714542">
    <w:abstractNumId w:val="2"/>
  </w:num>
  <w:num w:numId="22" w16cid:durableId="1157960125">
    <w:abstractNumId w:val="4"/>
  </w:num>
  <w:num w:numId="23" w16cid:durableId="194007692">
    <w:abstractNumId w:val="29"/>
  </w:num>
  <w:num w:numId="24" w16cid:durableId="1482887476">
    <w:abstractNumId w:val="3"/>
  </w:num>
  <w:num w:numId="25" w16cid:durableId="1520316239">
    <w:abstractNumId w:val="15"/>
  </w:num>
  <w:num w:numId="26" w16cid:durableId="199637096">
    <w:abstractNumId w:val="6"/>
  </w:num>
  <w:num w:numId="27" w16cid:durableId="607666949">
    <w:abstractNumId w:val="34"/>
  </w:num>
  <w:num w:numId="28" w16cid:durableId="1168473326">
    <w:abstractNumId w:val="32"/>
  </w:num>
  <w:num w:numId="29" w16cid:durableId="2109153205">
    <w:abstractNumId w:val="9"/>
  </w:num>
  <w:num w:numId="30" w16cid:durableId="211232116">
    <w:abstractNumId w:val="16"/>
  </w:num>
  <w:num w:numId="31" w16cid:durableId="596714480">
    <w:abstractNumId w:val="8"/>
  </w:num>
  <w:num w:numId="32" w16cid:durableId="1638954033">
    <w:abstractNumId w:val="37"/>
  </w:num>
  <w:num w:numId="33" w16cid:durableId="164133612">
    <w:abstractNumId w:val="27"/>
  </w:num>
  <w:num w:numId="34" w16cid:durableId="1772504891">
    <w:abstractNumId w:val="1"/>
  </w:num>
  <w:num w:numId="35" w16cid:durableId="405802712">
    <w:abstractNumId w:val="13"/>
    <w:lvlOverride w:ilvl="0">
      <w:startOverride w:val="1"/>
    </w:lvlOverride>
  </w:num>
  <w:num w:numId="36" w16cid:durableId="87772424">
    <w:abstractNumId w:val="7"/>
    <w:lvlOverride w:ilvl="0">
      <w:startOverride w:val="1"/>
    </w:lvlOverride>
  </w:num>
  <w:num w:numId="37" w16cid:durableId="980381369">
    <w:abstractNumId w:val="28"/>
  </w:num>
  <w:num w:numId="38" w16cid:durableId="465709766">
    <w:abstractNumId w:val="36"/>
  </w:num>
  <w:num w:numId="39" w16cid:durableId="2002539595">
    <w:abstractNumId w:val="10"/>
  </w:num>
  <w:num w:numId="40" w16cid:durableId="1984968796">
    <w:abstractNumId w:val="22"/>
  </w:num>
  <w:num w:numId="41" w16cid:durableId="109786324">
    <w:abstractNumId w:val="14"/>
  </w:num>
  <w:num w:numId="42" w16cid:durableId="1982149520">
    <w:abstractNumId w:val="14"/>
  </w:num>
  <w:num w:numId="43" w16cid:durableId="496578090">
    <w:abstractNumId w:val="31"/>
  </w:num>
  <w:num w:numId="44" w16cid:durableId="70564622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8BB"/>
    <w:rsid w:val="00046C1C"/>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085"/>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B5F"/>
    <w:rsid w:val="000C2033"/>
    <w:rsid w:val="000C2208"/>
    <w:rsid w:val="000C26E1"/>
    <w:rsid w:val="000C2741"/>
    <w:rsid w:val="000C2B42"/>
    <w:rsid w:val="000C2F8E"/>
    <w:rsid w:val="000C3001"/>
    <w:rsid w:val="000C3108"/>
    <w:rsid w:val="000C31B8"/>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6F75"/>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5E0"/>
    <w:rsid w:val="000E1720"/>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58C"/>
    <w:rsid w:val="00123623"/>
    <w:rsid w:val="00123644"/>
    <w:rsid w:val="0012373E"/>
    <w:rsid w:val="001239A2"/>
    <w:rsid w:val="00123A6B"/>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3C"/>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E6C"/>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559"/>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42E"/>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7BD"/>
    <w:rsid w:val="002158E2"/>
    <w:rsid w:val="00215939"/>
    <w:rsid w:val="00215D1C"/>
    <w:rsid w:val="00215E93"/>
    <w:rsid w:val="00215ED1"/>
    <w:rsid w:val="00216096"/>
    <w:rsid w:val="00216341"/>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0EC1"/>
    <w:rsid w:val="002610C0"/>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37E"/>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17F"/>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73D"/>
    <w:rsid w:val="00345B00"/>
    <w:rsid w:val="00345C74"/>
    <w:rsid w:val="00345EBD"/>
    <w:rsid w:val="00345FCD"/>
    <w:rsid w:val="0034602B"/>
    <w:rsid w:val="003461B2"/>
    <w:rsid w:val="0034640B"/>
    <w:rsid w:val="003468A8"/>
    <w:rsid w:val="00346C9B"/>
    <w:rsid w:val="00346CFA"/>
    <w:rsid w:val="0034702A"/>
    <w:rsid w:val="00347253"/>
    <w:rsid w:val="0034738C"/>
    <w:rsid w:val="003478CD"/>
    <w:rsid w:val="00347B40"/>
    <w:rsid w:val="00347B6D"/>
    <w:rsid w:val="00347F3F"/>
    <w:rsid w:val="00347FCD"/>
    <w:rsid w:val="00347FDF"/>
    <w:rsid w:val="003500EB"/>
    <w:rsid w:val="003501FE"/>
    <w:rsid w:val="003503D6"/>
    <w:rsid w:val="003507F1"/>
    <w:rsid w:val="00350864"/>
    <w:rsid w:val="00350BB9"/>
    <w:rsid w:val="00350EAA"/>
    <w:rsid w:val="0035104A"/>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734"/>
    <w:rsid w:val="003817C3"/>
    <w:rsid w:val="003817DA"/>
    <w:rsid w:val="00381B6C"/>
    <w:rsid w:val="00381CCA"/>
    <w:rsid w:val="00382437"/>
    <w:rsid w:val="00382508"/>
    <w:rsid w:val="0038251D"/>
    <w:rsid w:val="00382569"/>
    <w:rsid w:val="00382699"/>
    <w:rsid w:val="0038292E"/>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2DE1"/>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102DC"/>
    <w:rsid w:val="00410314"/>
    <w:rsid w:val="004103A7"/>
    <w:rsid w:val="0041126A"/>
    <w:rsid w:val="0041160C"/>
    <w:rsid w:val="00411754"/>
    <w:rsid w:val="004117A5"/>
    <w:rsid w:val="004119BF"/>
    <w:rsid w:val="00411D7A"/>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612C"/>
    <w:rsid w:val="004463B0"/>
    <w:rsid w:val="0044675D"/>
    <w:rsid w:val="004467E3"/>
    <w:rsid w:val="00446870"/>
    <w:rsid w:val="00446B26"/>
    <w:rsid w:val="00446DFA"/>
    <w:rsid w:val="00446EAC"/>
    <w:rsid w:val="0044717B"/>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691"/>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7CF"/>
    <w:rsid w:val="00486882"/>
    <w:rsid w:val="00486923"/>
    <w:rsid w:val="00486B8E"/>
    <w:rsid w:val="00486D6C"/>
    <w:rsid w:val="004871BF"/>
    <w:rsid w:val="004876A1"/>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4EE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A7EAF"/>
    <w:rsid w:val="004B00DE"/>
    <w:rsid w:val="004B053F"/>
    <w:rsid w:val="004B0B92"/>
    <w:rsid w:val="004B0E42"/>
    <w:rsid w:val="004B0F94"/>
    <w:rsid w:val="004B13FE"/>
    <w:rsid w:val="004B18E9"/>
    <w:rsid w:val="004B1B1D"/>
    <w:rsid w:val="004B1B97"/>
    <w:rsid w:val="004B1E66"/>
    <w:rsid w:val="004B1FE6"/>
    <w:rsid w:val="004B23E0"/>
    <w:rsid w:val="004B2409"/>
    <w:rsid w:val="004B251B"/>
    <w:rsid w:val="004B262A"/>
    <w:rsid w:val="004B27F6"/>
    <w:rsid w:val="004B296B"/>
    <w:rsid w:val="004B2BF8"/>
    <w:rsid w:val="004B2E3C"/>
    <w:rsid w:val="004B2FC3"/>
    <w:rsid w:val="004B3124"/>
    <w:rsid w:val="004B31D0"/>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A69"/>
    <w:rsid w:val="004C2D16"/>
    <w:rsid w:val="004C2D30"/>
    <w:rsid w:val="004C3004"/>
    <w:rsid w:val="004C31F3"/>
    <w:rsid w:val="004C325D"/>
    <w:rsid w:val="004C32EB"/>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F62"/>
    <w:rsid w:val="004F6078"/>
    <w:rsid w:val="004F6532"/>
    <w:rsid w:val="004F671D"/>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E9B"/>
    <w:rsid w:val="00502355"/>
    <w:rsid w:val="00502384"/>
    <w:rsid w:val="005023BB"/>
    <w:rsid w:val="0050298A"/>
    <w:rsid w:val="00502B94"/>
    <w:rsid w:val="00502BB7"/>
    <w:rsid w:val="00502EAB"/>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FFF"/>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B51"/>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6C6"/>
    <w:rsid w:val="00633718"/>
    <w:rsid w:val="0063371C"/>
    <w:rsid w:val="00633A50"/>
    <w:rsid w:val="00633C1C"/>
    <w:rsid w:val="00633C97"/>
    <w:rsid w:val="00633D26"/>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313"/>
    <w:rsid w:val="0064372F"/>
    <w:rsid w:val="00643826"/>
    <w:rsid w:val="00643A26"/>
    <w:rsid w:val="00643A31"/>
    <w:rsid w:val="00643B10"/>
    <w:rsid w:val="00643B13"/>
    <w:rsid w:val="006441DD"/>
    <w:rsid w:val="006444ED"/>
    <w:rsid w:val="00644627"/>
    <w:rsid w:val="0064462A"/>
    <w:rsid w:val="00644BFA"/>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15A"/>
    <w:rsid w:val="0067327A"/>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48E"/>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D7A"/>
    <w:rsid w:val="006A1E3B"/>
    <w:rsid w:val="006A223F"/>
    <w:rsid w:val="006A2CA1"/>
    <w:rsid w:val="006A2D8C"/>
    <w:rsid w:val="006A2DC4"/>
    <w:rsid w:val="006A2EAA"/>
    <w:rsid w:val="006A2FDF"/>
    <w:rsid w:val="006A3375"/>
    <w:rsid w:val="006A36C8"/>
    <w:rsid w:val="006A3964"/>
    <w:rsid w:val="006A3A2B"/>
    <w:rsid w:val="006A3B25"/>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8C1"/>
    <w:rsid w:val="00707A0B"/>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60"/>
    <w:rsid w:val="00714BDB"/>
    <w:rsid w:val="007153E3"/>
    <w:rsid w:val="00715965"/>
    <w:rsid w:val="007159A6"/>
    <w:rsid w:val="00715B82"/>
    <w:rsid w:val="00715BA0"/>
    <w:rsid w:val="00715CA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08"/>
    <w:rsid w:val="00753971"/>
    <w:rsid w:val="00753A5D"/>
    <w:rsid w:val="00753C02"/>
    <w:rsid w:val="00753E22"/>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83B"/>
    <w:rsid w:val="007B1A41"/>
    <w:rsid w:val="007B1C8B"/>
    <w:rsid w:val="007B1C98"/>
    <w:rsid w:val="007B2108"/>
    <w:rsid w:val="007B2369"/>
    <w:rsid w:val="007B240D"/>
    <w:rsid w:val="007B2793"/>
    <w:rsid w:val="007B28C2"/>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198"/>
    <w:rsid w:val="007C022B"/>
    <w:rsid w:val="007C0B17"/>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2FA"/>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52E"/>
    <w:rsid w:val="008D17EB"/>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46C"/>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1F3B"/>
    <w:rsid w:val="008F22FA"/>
    <w:rsid w:val="008F2545"/>
    <w:rsid w:val="008F25C7"/>
    <w:rsid w:val="008F25F4"/>
    <w:rsid w:val="008F2817"/>
    <w:rsid w:val="008F2A83"/>
    <w:rsid w:val="008F2DD3"/>
    <w:rsid w:val="008F2DE7"/>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C94"/>
    <w:rsid w:val="00907D5B"/>
    <w:rsid w:val="00907EAE"/>
    <w:rsid w:val="00907ECC"/>
    <w:rsid w:val="00907F3E"/>
    <w:rsid w:val="00910333"/>
    <w:rsid w:val="009103BF"/>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4A0"/>
    <w:rsid w:val="009204CF"/>
    <w:rsid w:val="00920531"/>
    <w:rsid w:val="00920BE1"/>
    <w:rsid w:val="00920CE8"/>
    <w:rsid w:val="009211F2"/>
    <w:rsid w:val="0092150F"/>
    <w:rsid w:val="009219CE"/>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D8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CF5"/>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843"/>
    <w:rsid w:val="00953AF3"/>
    <w:rsid w:val="009544BF"/>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1F2E"/>
    <w:rsid w:val="009820FB"/>
    <w:rsid w:val="00982648"/>
    <w:rsid w:val="00982786"/>
    <w:rsid w:val="00982921"/>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6FA"/>
    <w:rsid w:val="009977A9"/>
    <w:rsid w:val="00997916"/>
    <w:rsid w:val="00997957"/>
    <w:rsid w:val="009979AE"/>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A7E"/>
    <w:rsid w:val="00A11E96"/>
    <w:rsid w:val="00A1241E"/>
    <w:rsid w:val="00A12476"/>
    <w:rsid w:val="00A12539"/>
    <w:rsid w:val="00A12662"/>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38E"/>
    <w:rsid w:val="00AA2536"/>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427"/>
    <w:rsid w:val="00B14631"/>
    <w:rsid w:val="00B14C1A"/>
    <w:rsid w:val="00B14E14"/>
    <w:rsid w:val="00B15097"/>
    <w:rsid w:val="00B151BF"/>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F84"/>
    <w:rsid w:val="00B3327A"/>
    <w:rsid w:val="00B33C49"/>
    <w:rsid w:val="00B33D1E"/>
    <w:rsid w:val="00B34047"/>
    <w:rsid w:val="00B3409D"/>
    <w:rsid w:val="00B340A3"/>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4DF0"/>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A9B"/>
    <w:rsid w:val="00B77BC7"/>
    <w:rsid w:val="00B77CFD"/>
    <w:rsid w:val="00B80054"/>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312"/>
    <w:rsid w:val="00B926F9"/>
    <w:rsid w:val="00B92F24"/>
    <w:rsid w:val="00B93401"/>
    <w:rsid w:val="00B93472"/>
    <w:rsid w:val="00B934AC"/>
    <w:rsid w:val="00B935D3"/>
    <w:rsid w:val="00B936A2"/>
    <w:rsid w:val="00B93C06"/>
    <w:rsid w:val="00B945CC"/>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725"/>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0D6E"/>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4B8"/>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68"/>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6E1"/>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DFC"/>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601"/>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EC6"/>
    <w:rsid w:val="00F12F97"/>
    <w:rsid w:val="00F130A3"/>
    <w:rsid w:val="00F130AE"/>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B51"/>
    <w:rsid w:val="00F50CCD"/>
    <w:rsid w:val="00F50E9C"/>
    <w:rsid w:val="00F50F68"/>
    <w:rsid w:val="00F50FC2"/>
    <w:rsid w:val="00F513C4"/>
    <w:rsid w:val="00F51422"/>
    <w:rsid w:val="00F5155F"/>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336"/>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5EE"/>
    <w:rsid w:val="00F656C1"/>
    <w:rsid w:val="00F659AE"/>
    <w:rsid w:val="00F65B45"/>
    <w:rsid w:val="00F65D2C"/>
    <w:rsid w:val="00F660E2"/>
    <w:rsid w:val="00F663D9"/>
    <w:rsid w:val="00F666A2"/>
    <w:rsid w:val="00F669DC"/>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5FC"/>
    <w:rsid w:val="00F91D33"/>
    <w:rsid w:val="00F91E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48D"/>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FD1"/>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37"/>
    <w:rsid w:val="00FE7A6E"/>
    <w:rsid w:val="00FE7AB5"/>
    <w:rsid w:val="00FE7C07"/>
    <w:rsid w:val="00FF066F"/>
    <w:rsid w:val="00FF0C84"/>
    <w:rsid w:val="00FF0E6C"/>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BE2610"/>
    <w:pPr>
      <w:numPr>
        <w:numId w:val="14"/>
      </w:numPr>
      <w:tabs>
        <w:tab w:val="left" w:pos="322"/>
      </w:tabs>
      <w:spacing w:before="120" w:after="120"/>
      <w:ind w:left="1361" w:hanging="1361"/>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BE2610"/>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FF1D27-B50D-4A01-99E1-04D1F1D47ED7}">
  <ds:schemaRefs>
    <ds:schemaRef ds:uri="http://schemas.openxmlformats.org/officeDocument/2006/bibliography"/>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2697</Words>
  <Characters>15375</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13</cp:revision>
  <cp:lastPrinted>2011-08-03T09:36:00Z</cp:lastPrinted>
  <dcterms:created xsi:type="dcterms:W3CDTF">2024-04-03T02:07:00Z</dcterms:created>
  <dcterms:modified xsi:type="dcterms:W3CDTF">2024-04-03T05:35:00Z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